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0C" w:rsidRPr="00FE4A0C" w:rsidRDefault="00FE4A0C" w:rsidP="00FE4A0C">
      <w:pPr>
        <w:jc w:val="center"/>
        <w:rPr>
          <w:rFonts w:ascii="TH SarabunIT๙" w:hAnsi="TH SarabunIT๙" w:cs="TH SarabunIT๙"/>
          <w:sz w:val="36"/>
          <w:szCs w:val="36"/>
        </w:rPr>
      </w:pPr>
      <w:r w:rsidRPr="00FE4A0C">
        <w:rPr>
          <w:rFonts w:ascii="TH SarabunIT๙" w:hAnsi="TH SarabunIT๙" w:cs="TH SarabunIT๙" w:hint="cs"/>
          <w:sz w:val="36"/>
          <w:szCs w:val="36"/>
          <w:cs/>
        </w:rPr>
        <w:t>ร่าง</w:t>
      </w:r>
    </w:p>
    <w:p w:rsidR="00FE4A0C" w:rsidRPr="002147E6" w:rsidRDefault="00FE4A0C" w:rsidP="00FE4A0C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FE4A0C" w:rsidRPr="002147E6" w:rsidRDefault="00FE4A0C" w:rsidP="00FE4A0C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A20A8E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>
            <wp:extent cx="2571750" cy="2571750"/>
            <wp:effectExtent l="0" t="0" r="0" b="0"/>
            <wp:docPr id="1" name="Picture 3" descr="E:\29-06-2561\Downloads\21919107_1666733500034446_101688373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9-06-2561\Downloads\21919107_1666733500034446_1016883736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0C" w:rsidRPr="00FE4A0C" w:rsidRDefault="00FE4A0C" w:rsidP="00FE4A0C">
      <w:pPr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แผนพัฒนา</w:t>
      </w:r>
      <w:r w:rsidRPr="00FE4A0C">
        <w:rPr>
          <w:rFonts w:ascii="TH SarabunIT๙" w:hAnsi="TH SarabunIT๙" w:cs="TH SarabunIT๙" w:hint="cs"/>
          <w:b/>
          <w:bCs/>
          <w:sz w:val="74"/>
          <w:szCs w:val="74"/>
          <w:cs/>
        </w:rPr>
        <w:t>ท้องถิ่น</w:t>
      </w:r>
    </w:p>
    <w:p w:rsidR="00FE4A0C" w:rsidRPr="00FE4A0C" w:rsidRDefault="00FE4A0C" w:rsidP="00FE4A0C">
      <w:pPr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(พ.ศ.๒๕๖</w:t>
      </w:r>
      <w:r w:rsidRPr="00FE4A0C">
        <w:rPr>
          <w:rFonts w:ascii="TH SarabunIT๙" w:hAnsi="TH SarabunIT๙" w:cs="TH SarabunIT๙" w:hint="cs"/>
          <w:b/>
          <w:bCs/>
          <w:sz w:val="74"/>
          <w:szCs w:val="74"/>
          <w:cs/>
        </w:rPr>
        <w:t xml:space="preserve">1 </w:t>
      </w: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– ๒๕๖</w:t>
      </w:r>
      <w:r>
        <w:rPr>
          <w:rFonts w:ascii="TH SarabunIT๙" w:hAnsi="TH SarabunIT๙" w:cs="TH SarabunIT๙" w:hint="cs"/>
          <w:b/>
          <w:bCs/>
          <w:sz w:val="74"/>
          <w:szCs w:val="74"/>
          <w:cs/>
        </w:rPr>
        <w:t>5</w:t>
      </w: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)</w:t>
      </w:r>
    </w:p>
    <w:p w:rsidR="00FE4A0C" w:rsidRPr="00FE4A0C" w:rsidRDefault="00FE4A0C" w:rsidP="00FE4A0C">
      <w:pPr>
        <w:jc w:val="center"/>
        <w:rPr>
          <w:rFonts w:ascii="TH SarabunIT๙" w:hAnsi="TH SarabunIT๙" w:cs="TH SarabunIT๙"/>
          <w:b/>
          <w:bCs/>
          <w:sz w:val="74"/>
          <w:szCs w:val="74"/>
          <w:cs/>
        </w:rPr>
      </w:pPr>
      <w:r w:rsidRPr="00FE4A0C">
        <w:rPr>
          <w:rFonts w:ascii="TH SarabunIT๙" w:hAnsi="TH SarabunIT๙" w:cs="TH SarabunIT๙" w:hint="cs"/>
          <w:b/>
          <w:bCs/>
          <w:sz w:val="74"/>
          <w:szCs w:val="74"/>
          <w:cs/>
        </w:rPr>
        <w:t>เพิ่มเติม ครั้งที่ ๑</w:t>
      </w:r>
      <w:r w:rsidRPr="00FE4A0C">
        <w:rPr>
          <w:rFonts w:ascii="TH SarabunIT๙" w:hAnsi="TH SarabunIT๙" w:cs="TH SarabunIT๙"/>
          <w:b/>
          <w:bCs/>
          <w:sz w:val="74"/>
          <w:szCs w:val="74"/>
        </w:rPr>
        <w:t xml:space="preserve"> </w:t>
      </w:r>
      <w:r w:rsidRPr="00FE4A0C">
        <w:rPr>
          <w:rFonts w:ascii="TH SarabunIT๙" w:hAnsi="TH SarabunIT๙" w:cs="TH SarabunIT๙" w:hint="cs"/>
          <w:b/>
          <w:bCs/>
          <w:sz w:val="74"/>
          <w:szCs w:val="74"/>
          <w:cs/>
        </w:rPr>
        <w:t>ประจำปี พ.ศ.256</w:t>
      </w:r>
      <w:r>
        <w:rPr>
          <w:rFonts w:ascii="TH SarabunIT๙" w:hAnsi="TH SarabunIT๙" w:cs="TH SarabunIT๙"/>
          <w:b/>
          <w:bCs/>
          <w:sz w:val="74"/>
          <w:szCs w:val="74"/>
        </w:rPr>
        <w:t>2</w:t>
      </w:r>
    </w:p>
    <w:p w:rsidR="00FE4A0C" w:rsidRPr="00FE4A0C" w:rsidRDefault="00FE4A0C" w:rsidP="00FE4A0C">
      <w:pPr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เทศบาลตำบลบ่อ</w:t>
      </w:r>
      <w:proofErr w:type="spellStart"/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แฮ้ว</w:t>
      </w:r>
      <w:proofErr w:type="spellEnd"/>
    </w:p>
    <w:p w:rsidR="00FE4A0C" w:rsidRPr="00FE4A0C" w:rsidRDefault="00FE4A0C" w:rsidP="00FE4A0C">
      <w:pPr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อำเภอเมืองลำปาง จังหวัดลำปาง</w:t>
      </w:r>
    </w:p>
    <w:p w:rsidR="00FE4A0C" w:rsidRDefault="00FE4A0C" w:rsidP="00FE4A0C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FE4A0C" w:rsidRPr="00FE4A0C" w:rsidRDefault="00FE4A0C" w:rsidP="00FE4A0C">
      <w:pPr>
        <w:rPr>
          <w:rFonts w:ascii="TH SarabunIT๙" w:hAnsi="TH SarabunIT๙" w:cs="TH SarabunIT๙"/>
          <w:sz w:val="90"/>
          <w:szCs w:val="90"/>
        </w:rPr>
      </w:pPr>
    </w:p>
    <w:p w:rsidR="00FE4A0C" w:rsidRDefault="00FE4A0C" w:rsidP="00FE4A0C">
      <w:pPr>
        <w:pStyle w:val="a3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E4A0C">
        <w:rPr>
          <w:rFonts w:ascii="TH SarabunIT๙" w:hAnsi="TH SarabunIT๙" w:cs="TH SarabunIT๙"/>
          <w:b/>
          <w:bCs/>
          <w:sz w:val="40"/>
          <w:szCs w:val="40"/>
          <w:cs/>
        </w:rPr>
        <w:t>งานวิเคราะห์นโยบายและแผน</w:t>
      </w:r>
    </w:p>
    <w:p w:rsidR="00FE4A0C" w:rsidRPr="00FE4A0C" w:rsidRDefault="00FE4A0C" w:rsidP="00FE4A0C">
      <w:pPr>
        <w:pStyle w:val="a3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ฝ่ายอำนวยการ สำนักปลัดเทศบาล</w:t>
      </w:r>
    </w:p>
    <w:p w:rsidR="00795456" w:rsidRDefault="00795456">
      <w:pPr>
        <w:rPr>
          <w:rFonts w:hint="cs"/>
        </w:rPr>
      </w:pPr>
    </w:p>
    <w:p w:rsidR="007F31C2" w:rsidRDefault="007F31C2" w:rsidP="007F31C2">
      <w:pPr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7F31C2" w:rsidRPr="002147E6" w:rsidRDefault="007F31C2" w:rsidP="007F31C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7F31C2" w:rsidRPr="002147E6" w:rsidRDefault="007F31C2" w:rsidP="007F31C2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A20A8E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>
            <wp:extent cx="2571750" cy="2571750"/>
            <wp:effectExtent l="0" t="0" r="0" b="0"/>
            <wp:docPr id="2" name="Picture 3" descr="E:\29-06-2561\Downloads\21919107_1666733500034446_101688373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9-06-2561\Downloads\21919107_1666733500034446_1016883736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C2" w:rsidRPr="00FE4A0C" w:rsidRDefault="007F31C2" w:rsidP="007F31C2">
      <w:pPr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แผนพัฒนา</w:t>
      </w:r>
      <w:r w:rsidRPr="00FE4A0C">
        <w:rPr>
          <w:rFonts w:ascii="TH SarabunIT๙" w:hAnsi="TH SarabunIT๙" w:cs="TH SarabunIT๙" w:hint="cs"/>
          <w:b/>
          <w:bCs/>
          <w:sz w:val="74"/>
          <w:szCs w:val="74"/>
          <w:cs/>
        </w:rPr>
        <w:t>ท้องถิ่น</w:t>
      </w:r>
    </w:p>
    <w:p w:rsidR="007F31C2" w:rsidRPr="00FE4A0C" w:rsidRDefault="007F31C2" w:rsidP="007F31C2">
      <w:pPr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(พ.ศ.๒๕๖</w:t>
      </w:r>
      <w:r w:rsidRPr="00FE4A0C">
        <w:rPr>
          <w:rFonts w:ascii="TH SarabunIT๙" w:hAnsi="TH SarabunIT๙" w:cs="TH SarabunIT๙" w:hint="cs"/>
          <w:b/>
          <w:bCs/>
          <w:sz w:val="74"/>
          <w:szCs w:val="74"/>
          <w:cs/>
        </w:rPr>
        <w:t xml:space="preserve">1 </w:t>
      </w: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– ๒๕๖</w:t>
      </w:r>
      <w:r>
        <w:rPr>
          <w:rFonts w:ascii="TH SarabunIT๙" w:hAnsi="TH SarabunIT๙" w:cs="TH SarabunIT๙" w:hint="cs"/>
          <w:b/>
          <w:bCs/>
          <w:sz w:val="74"/>
          <w:szCs w:val="74"/>
          <w:cs/>
        </w:rPr>
        <w:t>5</w:t>
      </w: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)</w:t>
      </w:r>
    </w:p>
    <w:p w:rsidR="007F31C2" w:rsidRPr="00FE4A0C" w:rsidRDefault="007F31C2" w:rsidP="007F31C2">
      <w:pPr>
        <w:jc w:val="center"/>
        <w:rPr>
          <w:rFonts w:ascii="TH SarabunIT๙" w:hAnsi="TH SarabunIT๙" w:cs="TH SarabunIT๙"/>
          <w:b/>
          <w:bCs/>
          <w:sz w:val="74"/>
          <w:szCs w:val="74"/>
          <w:cs/>
        </w:rPr>
      </w:pPr>
      <w:r w:rsidRPr="00FE4A0C">
        <w:rPr>
          <w:rFonts w:ascii="TH SarabunIT๙" w:hAnsi="TH SarabunIT๙" w:cs="TH SarabunIT๙" w:hint="cs"/>
          <w:b/>
          <w:bCs/>
          <w:sz w:val="74"/>
          <w:szCs w:val="74"/>
          <w:cs/>
        </w:rPr>
        <w:t>เพิ่มเติม ครั้งที่ ๑</w:t>
      </w:r>
      <w:r w:rsidRPr="00FE4A0C">
        <w:rPr>
          <w:rFonts w:ascii="TH SarabunIT๙" w:hAnsi="TH SarabunIT๙" w:cs="TH SarabunIT๙"/>
          <w:b/>
          <w:bCs/>
          <w:sz w:val="74"/>
          <w:szCs w:val="74"/>
        </w:rPr>
        <w:t xml:space="preserve"> </w:t>
      </w:r>
      <w:r w:rsidRPr="00FE4A0C">
        <w:rPr>
          <w:rFonts w:ascii="TH SarabunIT๙" w:hAnsi="TH SarabunIT๙" w:cs="TH SarabunIT๙" w:hint="cs"/>
          <w:b/>
          <w:bCs/>
          <w:sz w:val="74"/>
          <w:szCs w:val="74"/>
          <w:cs/>
        </w:rPr>
        <w:t>ประจำปี พ.ศ.256</w:t>
      </w:r>
      <w:r>
        <w:rPr>
          <w:rFonts w:ascii="TH SarabunIT๙" w:hAnsi="TH SarabunIT๙" w:cs="TH SarabunIT๙"/>
          <w:b/>
          <w:bCs/>
          <w:sz w:val="74"/>
          <w:szCs w:val="74"/>
        </w:rPr>
        <w:t>2</w:t>
      </w:r>
    </w:p>
    <w:p w:rsidR="007F31C2" w:rsidRPr="00FE4A0C" w:rsidRDefault="007F31C2" w:rsidP="007F31C2">
      <w:pPr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เทศบาลตำบลบ่อ</w:t>
      </w:r>
      <w:proofErr w:type="spellStart"/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แฮ้ว</w:t>
      </w:r>
      <w:proofErr w:type="spellEnd"/>
    </w:p>
    <w:p w:rsidR="007F31C2" w:rsidRPr="00FE4A0C" w:rsidRDefault="007F31C2" w:rsidP="007F31C2">
      <w:pPr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FE4A0C">
        <w:rPr>
          <w:rFonts w:ascii="TH SarabunIT๙" w:hAnsi="TH SarabunIT๙" w:cs="TH SarabunIT๙"/>
          <w:b/>
          <w:bCs/>
          <w:sz w:val="74"/>
          <w:szCs w:val="74"/>
          <w:cs/>
        </w:rPr>
        <w:t>อำเภอเมืองลำปาง จังหวัดลำปาง</w:t>
      </w:r>
    </w:p>
    <w:p w:rsidR="007F31C2" w:rsidRDefault="007F31C2" w:rsidP="007F31C2">
      <w:pPr>
        <w:rPr>
          <w:rFonts w:ascii="TH SarabunIT๙" w:hAnsi="TH SarabunIT๙" w:cs="TH SarabunIT๙"/>
          <w:b/>
          <w:bCs/>
          <w:sz w:val="80"/>
          <w:szCs w:val="80"/>
        </w:rPr>
      </w:pPr>
    </w:p>
    <w:p w:rsidR="007F31C2" w:rsidRPr="00FE4A0C" w:rsidRDefault="007F31C2" w:rsidP="007F31C2">
      <w:pPr>
        <w:rPr>
          <w:rFonts w:ascii="TH SarabunIT๙" w:hAnsi="TH SarabunIT๙" w:cs="TH SarabunIT๙"/>
          <w:sz w:val="90"/>
          <w:szCs w:val="90"/>
        </w:rPr>
      </w:pPr>
    </w:p>
    <w:p w:rsidR="007F31C2" w:rsidRDefault="007F31C2" w:rsidP="007F31C2">
      <w:pPr>
        <w:pStyle w:val="a3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E4A0C">
        <w:rPr>
          <w:rFonts w:ascii="TH SarabunIT๙" w:hAnsi="TH SarabunIT๙" w:cs="TH SarabunIT๙"/>
          <w:b/>
          <w:bCs/>
          <w:sz w:val="40"/>
          <w:szCs w:val="40"/>
          <w:cs/>
        </w:rPr>
        <w:t>งานวิเคราะห์นโยบายและแผน</w:t>
      </w:r>
    </w:p>
    <w:p w:rsidR="007F31C2" w:rsidRPr="00FE4A0C" w:rsidRDefault="007F31C2" w:rsidP="007F31C2">
      <w:pPr>
        <w:pStyle w:val="a3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ฝ่ายอำนวยการ สำนักปลัดเทศบาล</w:t>
      </w:r>
    </w:p>
    <w:p w:rsidR="007F31C2" w:rsidRDefault="007F31C2"/>
    <w:sectPr w:rsidR="007F31C2" w:rsidSect="00FE4A0C">
      <w:pgSz w:w="11906" w:h="16838"/>
      <w:pgMar w:top="851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4A0C"/>
    <w:rsid w:val="000E0B76"/>
    <w:rsid w:val="00795456"/>
    <w:rsid w:val="007F31C2"/>
    <w:rsid w:val="00B8034C"/>
    <w:rsid w:val="00CB55D0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5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A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4A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2019-12-17T11:43:00Z</cp:lastPrinted>
  <dcterms:created xsi:type="dcterms:W3CDTF">2019-12-17T11:35:00Z</dcterms:created>
  <dcterms:modified xsi:type="dcterms:W3CDTF">2019-12-20T09:31:00Z</dcterms:modified>
</cp:coreProperties>
</file>