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91" w:rsidRPr="00870791" w:rsidRDefault="00870791" w:rsidP="00714E1F">
      <w:pPr>
        <w:pStyle w:val="mb-2"/>
        <w:spacing w:before="0" w:beforeAutospacing="0"/>
        <w:rPr>
          <w:rFonts w:ascii="TH SarabunPSK" w:hAnsi="TH SarabunPSK" w:cs="TH SarabunPSK"/>
          <w:b/>
          <w:bCs/>
          <w:sz w:val="32"/>
          <w:szCs w:val="32"/>
        </w:rPr>
      </w:pPr>
      <w:r w:rsidRPr="0087079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เจดีย์ภูธาตุ </w:t>
      </w:r>
    </w:p>
    <w:p w:rsidR="00714E1F" w:rsidRPr="00870791" w:rsidRDefault="00714E1F" w:rsidP="00714E1F">
      <w:pPr>
        <w:pStyle w:val="mb-2"/>
        <w:spacing w:before="0" w:beforeAutospacing="0"/>
        <w:rPr>
          <w:rFonts w:ascii="TH SarabunPSK" w:hAnsi="TH SarabunPSK" w:cs="TH SarabunPSK"/>
          <w:color w:val="666666"/>
          <w:sz w:val="32"/>
          <w:szCs w:val="32"/>
        </w:rPr>
      </w:pPr>
      <w:r w:rsidRPr="008707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  <w:cs/>
        </w:rPr>
        <w:t>ที่ตั้ง :</w:t>
      </w: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</w:rPr>
        <w:t> </w:t>
      </w:r>
      <w:r w:rsidRPr="00870791">
        <w:rPr>
          <w:rFonts w:ascii="TH SarabunPSK" w:hAnsi="TH SarabunPSK" w:cs="TH SarabunPSK"/>
          <w:color w:val="666666"/>
          <w:sz w:val="32"/>
          <w:szCs w:val="32"/>
          <w:cs/>
        </w:rPr>
        <w:t>องค์การบริหารส่วนตำบลหนองยาว ซ.วัดหนองยาวใต้ ถ.พหลโยธิน ต.หนองยาว อ.เมืองสระบุรี</w:t>
      </w:r>
    </w:p>
    <w:p w:rsidR="00714E1F" w:rsidRPr="00870791" w:rsidRDefault="00714E1F" w:rsidP="00714E1F">
      <w:pPr>
        <w:pStyle w:val="mb-2"/>
        <w:spacing w:before="0" w:beforeAutospacing="0"/>
        <w:rPr>
          <w:rFonts w:ascii="TH SarabunPSK" w:hAnsi="TH SarabunPSK" w:cs="TH SarabunPSK"/>
          <w:color w:val="666666"/>
          <w:sz w:val="32"/>
          <w:szCs w:val="32"/>
        </w:rPr>
      </w:pP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  <w:cs/>
        </w:rPr>
        <w:t>ตำบล :</w:t>
      </w: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</w:rPr>
        <w:t> </w:t>
      </w:r>
      <w:r w:rsidRPr="00870791">
        <w:rPr>
          <w:rFonts w:ascii="TH SarabunPSK" w:hAnsi="TH SarabunPSK" w:cs="TH SarabunPSK"/>
          <w:color w:val="666666"/>
          <w:sz w:val="32"/>
          <w:szCs w:val="32"/>
          <w:cs/>
        </w:rPr>
        <w:t>หนองยาว</w:t>
      </w:r>
      <w:r w:rsidR="00563B71">
        <w:rPr>
          <w:rFonts w:ascii="TH SarabunPSK" w:hAnsi="TH SarabunPSK" w:cs="TH SarabunPSK" w:hint="cs"/>
          <w:color w:val="666666"/>
          <w:sz w:val="32"/>
          <w:szCs w:val="32"/>
          <w:cs/>
        </w:rPr>
        <w:t xml:space="preserve">   </w:t>
      </w: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  <w:cs/>
        </w:rPr>
        <w:t>อำเภอ :</w:t>
      </w: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</w:rPr>
        <w:t> </w:t>
      </w:r>
      <w:r w:rsidRPr="00870791">
        <w:rPr>
          <w:rFonts w:ascii="TH SarabunPSK" w:hAnsi="TH SarabunPSK" w:cs="TH SarabunPSK"/>
          <w:color w:val="666666"/>
          <w:sz w:val="32"/>
          <w:szCs w:val="32"/>
          <w:cs/>
        </w:rPr>
        <w:t>เมือง</w:t>
      </w:r>
      <w:r w:rsidR="00563B71">
        <w:rPr>
          <w:rFonts w:ascii="TH SarabunPSK" w:hAnsi="TH SarabunPSK" w:cs="TH SarabunPSK" w:hint="cs"/>
          <w:color w:val="666666"/>
          <w:sz w:val="32"/>
          <w:szCs w:val="32"/>
          <w:cs/>
        </w:rPr>
        <w:t xml:space="preserve">   </w:t>
      </w: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  <w:cs/>
        </w:rPr>
        <w:t>จังหวัด :</w:t>
      </w: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</w:rPr>
        <w:t> </w:t>
      </w:r>
      <w:r w:rsidRPr="00870791">
        <w:rPr>
          <w:rFonts w:ascii="TH SarabunPSK" w:hAnsi="TH SarabunPSK" w:cs="TH SarabunPSK"/>
          <w:color w:val="666666"/>
          <w:sz w:val="32"/>
          <w:szCs w:val="32"/>
          <w:cs/>
        </w:rPr>
        <w:t>สระบุรี</w:t>
      </w:r>
    </w:p>
    <w:p w:rsidR="00714E1F" w:rsidRPr="00870791" w:rsidRDefault="00714E1F" w:rsidP="00714E1F">
      <w:pPr>
        <w:pStyle w:val="mb-2"/>
        <w:spacing w:before="0" w:beforeAutospacing="0"/>
        <w:rPr>
          <w:rFonts w:ascii="TH SarabunPSK" w:hAnsi="TH SarabunPSK" w:cs="TH SarabunPSK"/>
          <w:color w:val="666666"/>
          <w:sz w:val="32"/>
          <w:szCs w:val="32"/>
        </w:rPr>
      </w:pP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  <w:cs/>
        </w:rPr>
        <w:t xml:space="preserve">พิกัด </w:t>
      </w: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</w:rPr>
        <w:t>DD : </w:t>
      </w:r>
      <w:r w:rsidRPr="00870791">
        <w:rPr>
          <w:rFonts w:ascii="TH SarabunPSK" w:hAnsi="TH SarabunPSK" w:cs="TH SarabunPSK"/>
          <w:color w:val="666666"/>
          <w:sz w:val="32"/>
          <w:szCs w:val="32"/>
        </w:rPr>
        <w:t>14.465227 N, 100.90532 E</w:t>
      </w:r>
      <w:r w:rsidR="00563B71">
        <w:rPr>
          <w:rFonts w:ascii="TH SarabunPSK" w:hAnsi="TH SarabunPSK" w:cs="TH SarabunPSK" w:hint="cs"/>
          <w:color w:val="666666"/>
          <w:sz w:val="32"/>
          <w:szCs w:val="32"/>
          <w:cs/>
        </w:rPr>
        <w:t xml:space="preserve">     </w:t>
      </w: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  <w:cs/>
        </w:rPr>
        <w:t>เขตลุ่มน้ำหลัก :</w:t>
      </w: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</w:rPr>
        <w:t> </w:t>
      </w:r>
      <w:hyperlink r:id="rId4" w:history="1">
        <w:r w:rsidRPr="00870791">
          <w:rPr>
            <w:rStyle w:val="a3"/>
            <w:rFonts w:ascii="TH SarabunPSK" w:hAnsi="TH SarabunPSK" w:cs="TH SarabunPSK"/>
            <w:color w:val="A5190A"/>
            <w:sz w:val="32"/>
            <w:szCs w:val="32"/>
            <w:u w:val="none"/>
            <w:cs/>
          </w:rPr>
          <w:t>ป่าสัก</w:t>
        </w:r>
      </w:hyperlink>
    </w:p>
    <w:p w:rsidR="00714E1F" w:rsidRPr="00870791" w:rsidRDefault="00714E1F" w:rsidP="00714E1F">
      <w:pPr>
        <w:pStyle w:val="pb-3"/>
        <w:spacing w:before="0" w:beforeAutospacing="0"/>
        <w:rPr>
          <w:rFonts w:ascii="TH SarabunPSK" w:hAnsi="TH SarabunPSK" w:cs="TH SarabunPSK"/>
          <w:color w:val="666666"/>
          <w:sz w:val="32"/>
          <w:szCs w:val="32"/>
        </w:rPr>
      </w:pP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  <w:cs/>
        </w:rPr>
        <w:t>เขตลุ่มน้ำรอง :</w:t>
      </w:r>
      <w:r w:rsidRPr="00870791">
        <w:rPr>
          <w:rStyle w:val="content-title"/>
          <w:rFonts w:ascii="TH SarabunPSK" w:hAnsi="TH SarabunPSK" w:cs="TH SarabunPSK"/>
          <w:b/>
          <w:bCs/>
          <w:color w:val="666666"/>
          <w:sz w:val="32"/>
          <w:szCs w:val="32"/>
        </w:rPr>
        <w:t> </w:t>
      </w:r>
      <w:hyperlink r:id="rId5" w:history="1">
        <w:r w:rsidRPr="00870791">
          <w:rPr>
            <w:rStyle w:val="a3"/>
            <w:rFonts w:ascii="TH SarabunPSK" w:hAnsi="TH SarabunPSK" w:cs="TH SarabunPSK"/>
            <w:color w:val="A5190A"/>
            <w:sz w:val="32"/>
            <w:szCs w:val="32"/>
            <w:u w:val="none"/>
            <w:cs/>
          </w:rPr>
          <w:t>คลองหนองแซง</w:t>
        </w:r>
      </w:hyperlink>
      <w:r w:rsidRPr="00870791">
        <w:rPr>
          <w:rFonts w:ascii="TH SarabunPSK" w:hAnsi="TH SarabunPSK" w:cs="TH SarabunPSK"/>
          <w:color w:val="666666"/>
          <w:sz w:val="32"/>
          <w:szCs w:val="32"/>
        </w:rPr>
        <w:t>, </w:t>
      </w:r>
      <w:hyperlink r:id="rId6" w:history="1">
        <w:r w:rsidRPr="00870791">
          <w:rPr>
            <w:rStyle w:val="a3"/>
            <w:rFonts w:ascii="TH SarabunPSK" w:hAnsi="TH SarabunPSK" w:cs="TH SarabunPSK"/>
            <w:color w:val="A5190A"/>
            <w:sz w:val="32"/>
            <w:szCs w:val="32"/>
            <w:u w:val="none"/>
            <w:cs/>
          </w:rPr>
          <w:t>คลองหนองเขื่อนช้าง</w:t>
        </w:r>
      </w:hyperlink>
    </w:p>
    <w:p w:rsidR="00714E1F" w:rsidRPr="00714E1F" w:rsidRDefault="00714E1F" w:rsidP="00563B71">
      <w:pPr>
        <w:spacing w:after="0" w:line="240" w:lineRule="auto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714E1F">
        <w:rPr>
          <w:rFonts w:ascii="TH SarabunPSK" w:eastAsia="Times New Roman" w:hAnsi="TH SarabunPSK" w:cs="TH SarabunPSK"/>
          <w:sz w:val="32"/>
          <w:szCs w:val="32"/>
          <w:cs/>
        </w:rPr>
        <w:t>เส้นทางเข้าสู่แหล่ง</w:t>
      </w:r>
    </w:p>
    <w:p w:rsidR="00714E1F" w:rsidRPr="00714E1F" w:rsidRDefault="00714E1F" w:rsidP="00714E1F">
      <w:p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จากกรุงเทพฯ ใช้ถนนพหลโยธิน (ทางหลวงหมายเลข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1)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มุ่งหน้าจังหวัดสระบุรี เมื่อผ่านตำบลหนองขมิ้น อำเภอหนองแค จะเข้าสู่ตำบลหนองยาว อำเภอเมืองสระบุรี เมื่อผ่านบริเวณแยกยกระดับถนนบายพาสสระบุรีฝั่งตะวันออก (แยกไปนครราชสีมา) ไปประมาณ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600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เมตร จะพบซอยเข้าสู่วัดห</w:t>
      </w:r>
      <w:r w:rsidRPr="00870791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น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องยาวใต้และที่ทำการองค์การบริหารส่วนตำบลหนองยาวทางซ้ายมือ (ซอยติดกับโชว์รู</w:t>
      </w:r>
      <w:proofErr w:type="spellStart"/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มรถ</w:t>
      </w:r>
      <w:proofErr w:type="spellEnd"/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ยนต์</w:t>
      </w:r>
      <w:r w:rsidR="00870791" w:rsidRPr="00870791">
        <w:rPr>
          <w:rFonts w:ascii="TH SarabunPSK" w:eastAsia="Times New Roman" w:hAnsi="TH SarabunPSK" w:cs="TH SarabunPSK"/>
          <w:color w:val="666666"/>
          <w:sz w:val="32"/>
          <w:szCs w:val="32"/>
        </w:rPr>
        <w:t>)</w:t>
      </w:r>
      <w:r w:rsidRPr="00870791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เลี้ยวซ้ายเข้าซอยไปประมาณ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90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เมตร พบสามแยกให้เลี้ยวขวาตรงตามทางขึ้นเนินไปประมาณ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180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เมตร จะพบเจดีย์ภูธาตุทางขวามือ และที่ทำการองค์การบริหารส่วนตำบลหนองยาวทางซ้ายมือ</w:t>
      </w:r>
    </w:p>
    <w:p w:rsidR="00714E1F" w:rsidRPr="00714E1F" w:rsidRDefault="00714E1F" w:rsidP="00563B71">
      <w:pPr>
        <w:spacing w:after="0" w:line="240" w:lineRule="auto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714E1F">
        <w:rPr>
          <w:rFonts w:ascii="TH SarabunPSK" w:eastAsia="Times New Roman" w:hAnsi="TH SarabunPSK" w:cs="TH SarabunPSK"/>
          <w:sz w:val="32"/>
          <w:szCs w:val="32"/>
          <w:cs/>
        </w:rPr>
        <w:t>ประโยชน์ทางการท่องเที่ยว</w:t>
      </w:r>
    </w:p>
    <w:p w:rsidR="00714E1F" w:rsidRPr="00714E1F" w:rsidRDefault="00714E1F" w:rsidP="00714E1F">
      <w:pPr>
        <w:spacing w:after="100" w:afterAutospacing="1" w:line="240" w:lineRule="auto"/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</w:pPr>
      <w:hyperlink r:id="rId7" w:history="1">
        <w:r w:rsidRPr="00714E1F">
          <w:rPr>
            <w:rFonts w:ascii="TH SarabunPSK" w:eastAsia="Times New Roman" w:hAnsi="TH SarabunPSK" w:cs="TH SarabunPSK"/>
            <w:color w:val="A5190A"/>
            <w:sz w:val="32"/>
            <w:szCs w:val="32"/>
            <w:cs/>
          </w:rPr>
          <w:t>เป็นแหล่งท่องเที่ยว</w:t>
        </w:r>
      </w:hyperlink>
      <w:r w:rsidR="00563B71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 </w:t>
      </w:r>
      <w:r w:rsidR="00563B71">
        <w:rPr>
          <w:rFonts w:ascii="TH SarabunPSK" w:eastAsia="Times New Roman" w:hAnsi="TH SarabunPSK" w:cs="TH SarabunPSK" w:hint="cs"/>
          <w:color w:val="666666"/>
          <w:sz w:val="32"/>
          <w:szCs w:val="32"/>
          <w:cs/>
        </w:rPr>
        <w:t xml:space="preserve"> (เชิงวัฒนธรรม) </w:t>
      </w:r>
    </w:p>
    <w:p w:rsidR="00714E1F" w:rsidRPr="00714E1F" w:rsidRDefault="00714E1F" w:rsidP="00563B71">
      <w:pPr>
        <w:spacing w:after="0" w:line="240" w:lineRule="auto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714E1F">
        <w:rPr>
          <w:rFonts w:ascii="TH SarabunPSK" w:eastAsia="Times New Roman" w:hAnsi="TH SarabunPSK" w:cs="TH SarabunPSK"/>
          <w:sz w:val="32"/>
          <w:szCs w:val="32"/>
          <w:cs/>
        </w:rPr>
        <w:t>รายละเอียดทางการท่องเที่ยว</w:t>
      </w:r>
    </w:p>
    <w:p w:rsidR="00714E1F" w:rsidRPr="00714E1F" w:rsidRDefault="00714E1F" w:rsidP="00563B71">
      <w:pPr>
        <w:spacing w:after="0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เจดีย์ภูธาตุเป็นเจดีย์ร้างที่ได้รับการขุดแต่งและบูรณปฏิสังขรณ์จากรมศิลปากรแล้ว ตั้งอยู่ในอาณาบริเวณของที่ทำการองค์การบริหารส่วนตำบลหนองยาว บริเวณเจดีย์ยังเป็นที่ตั้งของ “ศาลเจ้าพ่อขุนทองดำ” ซึ่งชาวบ้านเชื่อกันว่าเป็นผู้ที่สถิตอยู่ ณ เจดีย์แห่งนี้ เป็นที่เคารพสักการะของชาวบ้านหนองยาวและชุมชนใกล้เคียง กรมศิลปากรและท้องถิ่นให้การดูแลและทำนุบำรุงโบราณสถานเป็นอย่างดี มีการติดตั้งป้ายแสดงข้อมูลโบราณสถาน และตกแต่งภูมิทัศน์รอบเจดีย์ให้สวยงาม</w:t>
      </w:r>
    </w:p>
    <w:p w:rsidR="00714E1F" w:rsidRPr="00714E1F" w:rsidRDefault="00714E1F" w:rsidP="00714E1F">
      <w:p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ผู้สนใจสามารถเข้าเยี่ยมชมเจดีย์ภูธาตุได้ทุกวัน โดยไม่เสียค่าเข้าชม</w:t>
      </w:r>
    </w:p>
    <w:p w:rsidR="00714E1F" w:rsidRPr="00714E1F" w:rsidRDefault="00714E1F" w:rsidP="00563B71">
      <w:pPr>
        <w:spacing w:after="0" w:line="240" w:lineRule="auto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714E1F">
        <w:rPr>
          <w:rFonts w:ascii="TH SarabunPSK" w:eastAsia="Times New Roman" w:hAnsi="TH SarabunPSK" w:cs="TH SarabunPSK"/>
          <w:sz w:val="32"/>
          <w:szCs w:val="32"/>
          <w:cs/>
        </w:rPr>
        <w:t>หน่วยงานที่ดูแลรักษา</w:t>
      </w:r>
    </w:p>
    <w:p w:rsidR="00714E1F" w:rsidRPr="00714E1F" w:rsidRDefault="00714E1F" w:rsidP="00714E1F">
      <w:p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กรมศิลปากร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,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องค์การบริหารส่วนตำบลหนองยาว</w:t>
      </w:r>
    </w:p>
    <w:p w:rsidR="00714E1F" w:rsidRPr="00714E1F" w:rsidRDefault="00714E1F" w:rsidP="00563B71">
      <w:pPr>
        <w:spacing w:after="0" w:line="240" w:lineRule="auto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714E1F">
        <w:rPr>
          <w:rFonts w:ascii="TH SarabunPSK" w:eastAsia="Times New Roman" w:hAnsi="TH SarabunPSK" w:cs="TH SarabunPSK"/>
          <w:sz w:val="32"/>
          <w:szCs w:val="32"/>
          <w:cs/>
        </w:rPr>
        <w:t>การขึ้นทะเบียน</w:t>
      </w:r>
      <w:bookmarkStart w:id="0" w:name="_GoBack"/>
      <w:bookmarkEnd w:id="0"/>
    </w:p>
    <w:p w:rsidR="00714E1F" w:rsidRDefault="00714E1F" w:rsidP="00714E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hyperlink r:id="rId8" w:history="1">
        <w:r w:rsidRPr="00714E1F">
          <w:rPr>
            <w:rFonts w:ascii="TH SarabunPSK" w:eastAsia="Times New Roman" w:hAnsi="TH SarabunPSK" w:cs="TH SarabunPSK"/>
            <w:color w:val="A5190A"/>
            <w:sz w:val="32"/>
            <w:szCs w:val="32"/>
            <w:cs/>
          </w:rPr>
          <w:t>ขึ้นทะเบียนของกรมศิลปากร</w:t>
        </w:r>
      </w:hyperlink>
    </w:p>
    <w:p w:rsidR="00563B71" w:rsidRPr="00714E1F" w:rsidRDefault="00563B71" w:rsidP="00714E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14E1F" w:rsidRPr="00714E1F" w:rsidRDefault="00714E1F" w:rsidP="00563B71">
      <w:pPr>
        <w:spacing w:after="0" w:line="240" w:lineRule="auto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714E1F">
        <w:rPr>
          <w:rFonts w:ascii="TH SarabunPSK" w:eastAsia="Times New Roman" w:hAnsi="TH SarabunPSK" w:cs="TH SarabunPSK"/>
          <w:sz w:val="32"/>
          <w:szCs w:val="32"/>
          <w:cs/>
        </w:rPr>
        <w:t>รายละเอียดการขึ้นทะเบียน</w:t>
      </w:r>
    </w:p>
    <w:p w:rsidR="00714E1F" w:rsidRPr="00714E1F" w:rsidRDefault="00714E1F" w:rsidP="00714E1F">
      <w:pPr>
        <w:spacing w:after="100" w:afterAutospacing="1" w:line="240" w:lineRule="auto"/>
        <w:rPr>
          <w:rFonts w:ascii="TH SarabunPSK" w:eastAsia="Times New Roman" w:hAnsi="TH SarabunPSK" w:cs="TH SarabunPSK"/>
          <w:color w:val="666666"/>
          <w:sz w:val="32"/>
          <w:szCs w:val="32"/>
        </w:rPr>
      </w:pP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เจดีย์ภูธาตุได้รับการประกาศขึ้นทะเบียนโบราณสถานในราชกิจจา</w:t>
      </w:r>
      <w:proofErr w:type="spellStart"/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นุเบกษา</w:t>
      </w:r>
      <w:proofErr w:type="spellEnd"/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 เล่ม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118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ตอนที่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</w:rPr>
        <w:t>33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ง วันที่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9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 xml:space="preserve">เมษายน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</w:rPr>
        <w:t xml:space="preserve">2544 </w:t>
      </w:r>
      <w:r w:rsidRPr="00714E1F">
        <w:rPr>
          <w:rFonts w:ascii="TH SarabunPSK" w:eastAsia="Times New Roman" w:hAnsi="TH SarabunPSK" w:cs="TH SarabunPSK"/>
          <w:color w:val="666666"/>
          <w:sz w:val="32"/>
          <w:szCs w:val="32"/>
          <w:cs/>
        </w:rPr>
        <w:t>เรื่อง ขึ้นทะเบียนโบราณสถานและกำหนดเขตที่ดินโบราณสถาน (โบราณสถานเจดีย์ภูธาตุ)</w:t>
      </w:r>
    </w:p>
    <w:p w:rsidR="00795DDC" w:rsidRPr="00870791" w:rsidRDefault="00563B71">
      <w:pPr>
        <w:rPr>
          <w:rFonts w:ascii="TH SarabunPSK" w:hAnsi="TH SarabunPSK" w:cs="TH SarabunPSK"/>
          <w:sz w:val="32"/>
          <w:szCs w:val="32"/>
          <w:cs/>
        </w:rPr>
      </w:pPr>
    </w:p>
    <w:sectPr w:rsidR="00795DDC" w:rsidRPr="00870791" w:rsidSect="00563B71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F"/>
    <w:rsid w:val="00471009"/>
    <w:rsid w:val="00563B71"/>
    <w:rsid w:val="00714E1F"/>
    <w:rsid w:val="00870791"/>
    <w:rsid w:val="00E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3E4F9-85E5-43A8-BDA0-3F229644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-2">
    <w:name w:val="mb-2"/>
    <w:basedOn w:val="a"/>
    <w:rsid w:val="007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content-title">
    <w:name w:val="content-title"/>
    <w:basedOn w:val="a0"/>
    <w:rsid w:val="00714E1F"/>
  </w:style>
  <w:style w:type="character" w:styleId="a3">
    <w:name w:val="Hyperlink"/>
    <w:basedOn w:val="a0"/>
    <w:uiPriority w:val="99"/>
    <w:semiHidden/>
    <w:unhideWhenUsed/>
    <w:rsid w:val="00714E1F"/>
    <w:rPr>
      <w:color w:val="0000FF"/>
      <w:u w:val="single"/>
    </w:rPr>
  </w:style>
  <w:style w:type="paragraph" w:customStyle="1" w:styleId="pb-3">
    <w:name w:val="pb-3"/>
    <w:basedOn w:val="a"/>
    <w:rsid w:val="0071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.sac.or.th/archaeology/archaeology/index?ArchaeologySearch%5Bregistration_id%5D=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b.sac.or.th/archaeology/archaeology/index?ArchaeologySearch%5Btourism_potential_id%5D=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b.sac.or.th/archaeology/archaeology/index?ArchaeologySearch%5Bminor_waterway_id%5D=630" TargetMode="External"/><Relationship Id="rId5" Type="http://schemas.openxmlformats.org/officeDocument/2006/relationships/hyperlink" Target="https://db.sac.or.th/archaeology/archaeology/index?ArchaeologySearch%5Bminor_waterway_id%5D=6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b.sac.or.th/archaeology/archaeology/index?ArchaeologySearch%5Bmajor_waterway_id%5D=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LEMEL-ABK31BI01</dc:creator>
  <cp:keywords/>
  <dc:description/>
  <cp:lastModifiedBy>LEMEL-ABK31BI01</cp:lastModifiedBy>
  <cp:revision>1</cp:revision>
  <dcterms:created xsi:type="dcterms:W3CDTF">2022-06-22T07:08:00Z</dcterms:created>
  <dcterms:modified xsi:type="dcterms:W3CDTF">2022-06-22T07:45:00Z</dcterms:modified>
</cp:coreProperties>
</file>