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C9" w:rsidRDefault="00FF66C9" w:rsidP="00FF66C9">
      <w:pPr>
        <w:jc w:val="right"/>
        <w:rPr>
          <w:rFonts w:ascii="Angsana New" w:hAnsi="Angsana New"/>
          <w:b/>
          <w:bCs/>
          <w:color w:val="7030A0"/>
          <w:sz w:val="82"/>
          <w:szCs w:val="8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-4759960</wp:posOffset>
            </wp:positionH>
            <wp:positionV relativeFrom="line">
              <wp:posOffset>-542925</wp:posOffset>
            </wp:positionV>
            <wp:extent cx="3676650" cy="2828925"/>
            <wp:effectExtent l="0" t="0" r="0" b="0"/>
            <wp:wrapNone/>
            <wp:docPr id="2" name="Picture 2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ngsana New" w:hAnsi="Angsana New"/>
          <w:b/>
          <w:bCs/>
          <w:sz w:val="96"/>
          <w:szCs w:val="96"/>
          <w:cs/>
        </w:rPr>
        <w:t xml:space="preserve">         </w:t>
      </w:r>
    </w:p>
    <w:p w:rsidR="00FF66C9" w:rsidRDefault="00FF66C9" w:rsidP="00FF66C9">
      <w:pPr>
        <w:jc w:val="right"/>
        <w:rPr>
          <w:rFonts w:ascii="Angsana New" w:hAnsi="Angsana New"/>
          <w:b/>
          <w:bCs/>
          <w:color w:val="7030A0"/>
          <w:sz w:val="82"/>
          <w:szCs w:val="82"/>
        </w:rPr>
      </w:pPr>
    </w:p>
    <w:p w:rsidR="00FF66C9" w:rsidRDefault="00FF66C9" w:rsidP="00FF66C9">
      <w:pPr>
        <w:jc w:val="right"/>
        <w:rPr>
          <w:rFonts w:ascii="Angsana New" w:hAnsi="Angsana New"/>
          <w:b/>
          <w:bCs/>
          <w:color w:val="7030A0"/>
          <w:sz w:val="82"/>
          <w:szCs w:val="82"/>
        </w:rPr>
      </w:pPr>
    </w:p>
    <w:p w:rsidR="001077E8" w:rsidRPr="001077E8" w:rsidRDefault="00FF66C9" w:rsidP="00FF66C9">
      <w:pPr>
        <w:jc w:val="center"/>
        <w:rPr>
          <w:rFonts w:ascii="TH SarabunIT๙" w:hAnsi="TH SarabunIT๙" w:cs="TH SarabunIT๙"/>
          <w:b/>
          <w:bCs/>
          <w:color w:val="002060"/>
          <w:sz w:val="56"/>
          <w:szCs w:val="56"/>
        </w:rPr>
      </w:pPr>
      <w:r w:rsidRPr="001077E8"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  <w:t>แบบรายงานการติดตามและประเมินผล</w:t>
      </w:r>
      <w:r w:rsidR="001077E8" w:rsidRPr="001077E8"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  <w:t>แผนพัฒนา</w:t>
      </w:r>
    </w:p>
    <w:p w:rsidR="00FF66C9" w:rsidRPr="001077E8" w:rsidRDefault="00FF66C9" w:rsidP="00FF66C9">
      <w:pPr>
        <w:jc w:val="center"/>
        <w:rPr>
          <w:rFonts w:ascii="TH SarabunIT๙" w:hAnsi="TH SarabunIT๙" w:cs="TH SarabunIT๙"/>
          <w:b/>
          <w:bCs/>
          <w:color w:val="002060"/>
          <w:sz w:val="56"/>
          <w:szCs w:val="56"/>
        </w:rPr>
      </w:pPr>
      <w:r w:rsidRPr="001077E8"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  <w:t>องค์การบริหารส่วนตำบลหัวเสือ</w:t>
      </w:r>
    </w:p>
    <w:p w:rsidR="00FF66C9" w:rsidRPr="001077E8" w:rsidRDefault="009E5C3C" w:rsidP="00FF66C9">
      <w:pPr>
        <w:jc w:val="center"/>
        <w:rPr>
          <w:rFonts w:ascii="TH SarabunIT๙" w:hAnsi="TH SarabunIT๙" w:cs="TH SarabunIT๙"/>
          <w:b/>
          <w:bCs/>
          <w:color w:val="002060"/>
          <w:sz w:val="56"/>
          <w:szCs w:val="56"/>
        </w:rPr>
      </w:pPr>
      <w:r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  <w:t>ประจำปีงบประมาณ พ.ศ. 256</w:t>
      </w:r>
      <w:r w:rsidR="009D10EF">
        <w:rPr>
          <w:rFonts w:ascii="TH SarabunIT๙" w:hAnsi="TH SarabunIT๙" w:cs="TH SarabunIT๙" w:hint="cs"/>
          <w:b/>
          <w:bCs/>
          <w:color w:val="002060"/>
          <w:sz w:val="56"/>
          <w:szCs w:val="56"/>
          <w:cs/>
        </w:rPr>
        <w:t>3</w:t>
      </w:r>
    </w:p>
    <w:p w:rsidR="001077E8" w:rsidRPr="001077E8" w:rsidRDefault="001077E8" w:rsidP="00FF66C9">
      <w:pPr>
        <w:jc w:val="center"/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</w:pPr>
      <w:r w:rsidRPr="001077E8"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  <w:t>(ระหว่างเดือน</w:t>
      </w:r>
      <w:r w:rsidR="000C59D8">
        <w:rPr>
          <w:rFonts w:ascii="TH SarabunIT๙" w:hAnsi="TH SarabunIT๙" w:cs="TH SarabunIT๙" w:hint="cs"/>
          <w:b/>
          <w:bCs/>
          <w:color w:val="002060"/>
          <w:sz w:val="56"/>
          <w:szCs w:val="56"/>
          <w:cs/>
        </w:rPr>
        <w:t xml:space="preserve"> ต.ค.</w:t>
      </w:r>
      <w:r w:rsidRPr="001077E8"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  <w:t xml:space="preserve"> </w:t>
      </w:r>
      <w:r w:rsidR="00926E8E">
        <w:rPr>
          <w:rFonts w:ascii="TH SarabunIT๙" w:hAnsi="TH SarabunIT๙" w:cs="TH SarabunIT๙" w:hint="cs"/>
          <w:b/>
          <w:bCs/>
          <w:color w:val="002060"/>
          <w:sz w:val="56"/>
          <w:szCs w:val="56"/>
          <w:cs/>
        </w:rPr>
        <w:t xml:space="preserve"> </w:t>
      </w:r>
      <w:r w:rsidRPr="001077E8"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  <w:t>25</w:t>
      </w:r>
      <w:r w:rsidR="009D10EF">
        <w:rPr>
          <w:rFonts w:ascii="TH SarabunIT๙" w:hAnsi="TH SarabunIT๙" w:cs="TH SarabunIT๙" w:hint="cs"/>
          <w:b/>
          <w:bCs/>
          <w:color w:val="002060"/>
          <w:sz w:val="56"/>
          <w:szCs w:val="56"/>
          <w:cs/>
        </w:rPr>
        <w:t>62</w:t>
      </w:r>
      <w:r w:rsidR="009E5C3C"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  <w:t xml:space="preserve"> – เดือน</w:t>
      </w:r>
      <w:r w:rsidR="000C59D8">
        <w:rPr>
          <w:rFonts w:ascii="TH SarabunIT๙" w:hAnsi="TH SarabunIT๙" w:cs="TH SarabunIT๙" w:hint="cs"/>
          <w:b/>
          <w:bCs/>
          <w:color w:val="002060"/>
          <w:sz w:val="56"/>
          <w:szCs w:val="56"/>
          <w:cs/>
        </w:rPr>
        <w:t xml:space="preserve"> ก.ย.</w:t>
      </w:r>
      <w:r w:rsidR="009E5C3C"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  <w:t xml:space="preserve"> 256</w:t>
      </w:r>
      <w:r w:rsidR="009D10EF">
        <w:rPr>
          <w:rFonts w:ascii="TH SarabunIT๙" w:hAnsi="TH SarabunIT๙" w:cs="TH SarabunIT๙" w:hint="cs"/>
          <w:b/>
          <w:bCs/>
          <w:color w:val="002060"/>
          <w:sz w:val="56"/>
          <w:szCs w:val="56"/>
          <w:cs/>
        </w:rPr>
        <w:t>3</w:t>
      </w:r>
      <w:r w:rsidRPr="001077E8"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  <w:t>)</w:t>
      </w:r>
    </w:p>
    <w:p w:rsidR="00FF66C9" w:rsidRDefault="00FF66C9" w:rsidP="00FF66C9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IT๙" w:hAnsi="TH SarabunIT๙" w:cs="TH SarabunIT๙"/>
          <w:caps/>
          <w:color w:val="330099"/>
          <w:cs/>
        </w:rPr>
        <w:t xml:space="preserve">                                                 </w:t>
      </w:r>
      <w:r>
        <w:rPr>
          <w:rFonts w:ascii="TH SarabunIT๙" w:hAnsi="TH SarabunIT๙" w:cs="TH SarabunIT๙"/>
          <w:caps/>
          <w:noProof/>
          <w:color w:val="330099"/>
        </w:rPr>
        <w:drawing>
          <wp:inline distT="0" distB="0" distL="0" distR="0">
            <wp:extent cx="2743200" cy="2562225"/>
            <wp:effectExtent l="19050" t="0" r="0" b="0"/>
            <wp:docPr id="1" name="Picture 1" descr="ล้อม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้อมว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C9" w:rsidRDefault="00FF66C9" w:rsidP="00FF66C9">
      <w:pPr>
        <w:rPr>
          <w:rFonts w:ascii="TH SarabunPSK" w:hAnsi="TH SarabunPSK" w:cs="TH SarabunPSK"/>
          <w:b/>
          <w:bCs/>
          <w:color w:val="002060"/>
          <w:sz w:val="52"/>
          <w:szCs w:val="52"/>
        </w:rPr>
      </w:pPr>
    </w:p>
    <w:p w:rsidR="001077E8" w:rsidRDefault="001077E8" w:rsidP="00FF66C9">
      <w:pPr>
        <w:rPr>
          <w:rFonts w:ascii="TH SarabunPSK" w:hAnsi="TH SarabunPSK" w:cs="TH SarabunPSK"/>
          <w:b/>
          <w:bCs/>
          <w:color w:val="002060"/>
          <w:sz w:val="52"/>
          <w:szCs w:val="52"/>
        </w:rPr>
      </w:pPr>
    </w:p>
    <w:p w:rsidR="00FF66C9" w:rsidRPr="001077E8" w:rsidRDefault="00FF66C9" w:rsidP="00FF66C9">
      <w:pPr>
        <w:jc w:val="center"/>
        <w:rPr>
          <w:rFonts w:ascii="TH SarabunIT๙" w:hAnsi="TH SarabunIT๙" w:cs="TH SarabunIT๙"/>
          <w:color w:val="002060"/>
          <w:sz w:val="48"/>
          <w:szCs w:val="48"/>
        </w:rPr>
      </w:pPr>
      <w:r w:rsidRPr="001077E8">
        <w:rPr>
          <w:rFonts w:ascii="TH SarabunIT๙" w:hAnsi="TH SarabunIT๙" w:cs="TH SarabunIT๙"/>
          <w:b/>
          <w:bCs/>
          <w:color w:val="002060"/>
          <w:sz w:val="48"/>
          <w:szCs w:val="48"/>
          <w:cs/>
        </w:rPr>
        <w:t>โดย  คณะกรรมการติดตามและประเมินผลแผนพัฒนา</w:t>
      </w:r>
    </w:p>
    <w:p w:rsidR="00FF66C9" w:rsidRPr="001077E8" w:rsidRDefault="00FF66C9" w:rsidP="00FF66C9">
      <w:pPr>
        <w:jc w:val="center"/>
        <w:rPr>
          <w:rFonts w:ascii="TH SarabunIT๙" w:hAnsi="TH SarabunIT๙" w:cs="TH SarabunIT๙"/>
          <w:color w:val="002060"/>
          <w:sz w:val="48"/>
          <w:szCs w:val="48"/>
        </w:rPr>
      </w:pPr>
      <w:r w:rsidRPr="001077E8">
        <w:rPr>
          <w:rFonts w:ascii="TH SarabunIT๙" w:hAnsi="TH SarabunIT๙" w:cs="TH SarabunIT๙"/>
          <w:b/>
          <w:bCs/>
          <w:color w:val="002060"/>
          <w:sz w:val="48"/>
          <w:szCs w:val="48"/>
          <w:cs/>
        </w:rPr>
        <w:t>องค์การบริหารส่วนตำบลหัวเสือ</w:t>
      </w:r>
    </w:p>
    <w:p w:rsidR="00FF66C9" w:rsidRPr="001077E8" w:rsidRDefault="00FF66C9" w:rsidP="00FF66C9">
      <w:pPr>
        <w:jc w:val="center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  <w:r w:rsidRPr="001077E8">
        <w:rPr>
          <w:rFonts w:ascii="TH SarabunIT๙" w:hAnsi="TH SarabunIT๙" w:cs="TH SarabunIT๙"/>
          <w:b/>
          <w:bCs/>
          <w:color w:val="002060"/>
          <w:sz w:val="48"/>
          <w:szCs w:val="48"/>
          <w:cs/>
        </w:rPr>
        <w:t>อำเภอแม่ทะ              จังหวัดลำปาง</w:t>
      </w: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/>
          <w:caps/>
          <w:color w:val="330099"/>
          <w:sz w:val="50"/>
          <w:szCs w:val="50"/>
        </w:rPr>
      </w:pPr>
    </w:p>
    <w:p w:rsidR="001077E8" w:rsidRDefault="001077E8" w:rsidP="00FF66C9">
      <w:pPr>
        <w:pStyle w:val="2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/>
          <w:caps/>
          <w:color w:val="330099"/>
          <w:sz w:val="50"/>
          <w:szCs w:val="50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/>
          <w:caps/>
          <w:color w:val="330099"/>
          <w:sz w:val="50"/>
          <w:szCs w:val="50"/>
        </w:rPr>
      </w:pPr>
      <w:r>
        <w:rPr>
          <w:rFonts w:ascii="Arial" w:hAnsi="Arial" w:hint="cs"/>
          <w:caps/>
          <w:color w:val="330099"/>
          <w:sz w:val="50"/>
          <w:szCs w:val="50"/>
          <w:cs/>
        </w:rPr>
        <w:lastRenderedPageBreak/>
        <w:t>คำนำ</w:t>
      </w: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/>
          <w:caps/>
          <w:color w:val="330099"/>
          <w:sz w:val="50"/>
          <w:szCs w:val="50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TH SarabunIT๙" w:hAnsi="TH SarabunIT๙" w:cs="TH SarabunIT๙"/>
          <w:b w:val="0"/>
          <w:bCs w:val="0"/>
          <w:caps/>
          <w:color w:val="000000"/>
          <w:sz w:val="32"/>
          <w:szCs w:val="32"/>
        </w:rPr>
      </w:pPr>
      <w:r>
        <w:rPr>
          <w:rFonts w:ascii="Arial" w:hAnsi="Arial" w:hint="cs"/>
          <w:b w:val="0"/>
          <w:bCs w:val="0"/>
          <w:caps/>
          <w:color w:val="330099"/>
          <w:sz w:val="32"/>
          <w:szCs w:val="32"/>
          <w:cs/>
        </w:rPr>
        <w:tab/>
      </w:r>
      <w:r>
        <w:rPr>
          <w:rFonts w:ascii="Arial" w:hAnsi="Arial" w:hint="cs"/>
          <w:b w:val="0"/>
          <w:bCs w:val="0"/>
          <w:caps/>
          <w:color w:val="330099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caps/>
          <w:color w:val="000000"/>
          <w:sz w:val="32"/>
          <w:szCs w:val="32"/>
          <w:cs/>
        </w:rPr>
        <w:t>แผนพัฒนาท้องถิ่นเป็นเครื่องมือที่สำคัญประการหนึ่งที่จะทำให้องค์กรปกครองส่วนท้องถิ่นสามารถดำเนินงานได้ตามเป้าหมายที่วางไว้ ด้วยรัฐธรรมนูญแห่งราชอาณาจักรไทยได้ส่งเสริมให้องค์กรปกครองส่วนท้องถิ่นมีบทบาทและมีอำนาจหน้าที่อิสระในการบริหารจัดการท้องถิ่นของตนเองประกอบกับพระราชบัญญัติกำหนดแผนและขั้นตอนการกระจายอำนาจให้แก่องค์กรปกครองส่วนท้องถิ่น พ.ศ. ๒๕๔๒ หรือกฎหมายฉบับต่าง ๆ  ส่งผลให้องค์กรปกครองส่วนท้องถิ่นมีบทบาทและอำนาจหน้าที่ต่าง ๆ  เพิ่มมากขึ้น   ทั้งในด้านโครงสร้างพื้นฐาน   ด้านงานส่งเสริมคุณภาพชีวิต  ด้านการจัดระเบียบชุมชน/สังคม การรักษาความสงบเรียบร้อย ด้านการวางแผน การส่งเสริมการลงทุนพาณิชยก</w:t>
      </w:r>
      <w:proofErr w:type="spellStart"/>
      <w:r>
        <w:rPr>
          <w:rFonts w:ascii="TH SarabunIT๙" w:hAnsi="TH SarabunIT๙" w:cs="TH SarabunIT๙"/>
          <w:b w:val="0"/>
          <w:bCs w:val="0"/>
          <w:caps/>
          <w:color w:val="000000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/>
          <w:b w:val="0"/>
          <w:bCs w:val="0"/>
          <w:caps/>
          <w:color w:val="000000"/>
          <w:sz w:val="32"/>
          <w:szCs w:val="32"/>
          <w:cs/>
        </w:rPr>
        <w:t xml:space="preserve"> และการท่องเที่ยว ด้านบริหารจัดการ การอนุรักษ์ทรัพยากรธรรมชาติสิ่งแวดล้อมและด้านศิลปวัฒนธรรม จารีต ประเพณีท้องถิ่น และภูมิปัญญาท้องถิ่น </w:t>
      </w:r>
    </w:p>
    <w:p w:rsidR="001077E8" w:rsidRPr="001077E8" w:rsidRDefault="00FF66C9" w:rsidP="001077E8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aps/>
          <w:color w:val="000000"/>
          <w:sz w:val="32"/>
          <w:szCs w:val="32"/>
          <w:cs/>
        </w:rPr>
        <w:tab/>
      </w:r>
      <w:r w:rsidR="001077E8" w:rsidRPr="001077E8">
        <w:rPr>
          <w:rFonts w:ascii="TH SarabunIT๙" w:hAnsi="TH SarabunIT๙" w:cs="TH SarabunIT๙"/>
          <w:sz w:val="32"/>
          <w:szCs w:val="32"/>
          <w:cs/>
        </w:rPr>
        <w:t>ตามระเบียบระเบียบกระทรวงมหาดไทย ว่าด้วยการจัดทำแผนพัฒนาขององค์กรปกครองส่วนท้องถิ่น พ.ศ. ๒๕๔๘ หมวด</w:t>
      </w:r>
      <w:r w:rsidR="001077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7E8" w:rsidRPr="001077E8">
        <w:rPr>
          <w:rFonts w:ascii="TH SarabunIT๙" w:hAnsi="TH SarabunIT๙" w:cs="TH SarabunIT๙"/>
          <w:sz w:val="32"/>
          <w:szCs w:val="32"/>
          <w:cs/>
        </w:rPr>
        <w:t xml:space="preserve"> ๖  ข้อ ๒๙</w:t>
      </w:r>
      <w:r w:rsidR="001077E8" w:rsidRPr="001077E8">
        <w:rPr>
          <w:rFonts w:ascii="TH SarabunIT๙" w:hAnsi="TH SarabunIT๙" w:cs="TH SarabunIT๙"/>
          <w:sz w:val="32"/>
          <w:szCs w:val="32"/>
        </w:rPr>
        <w:t xml:space="preserve">  </w:t>
      </w:r>
      <w:r w:rsidR="001077E8" w:rsidRPr="001077E8">
        <w:rPr>
          <w:rFonts w:ascii="TH SarabunIT๙" w:hAnsi="TH SarabunIT๙" w:cs="TH SarabunIT๙"/>
          <w:sz w:val="32"/>
          <w:szCs w:val="32"/>
          <w:cs/>
        </w:rPr>
        <w:t>และระเบียบกระทรวงมหาดไทย ว่าด้วยการจัดทำแผนพัฒนาขององค</w:t>
      </w:r>
      <w:r w:rsidR="000C59D8">
        <w:rPr>
          <w:rFonts w:ascii="TH SarabunIT๙" w:hAnsi="TH SarabunIT๙" w:cs="TH SarabunIT๙"/>
          <w:sz w:val="32"/>
          <w:szCs w:val="32"/>
          <w:cs/>
        </w:rPr>
        <w:t xml:space="preserve">์กรปกครองส่วนท้องถิ่น (ฉบับที่ </w:t>
      </w:r>
      <w:r w:rsidR="000C59D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C59D8">
        <w:rPr>
          <w:rFonts w:ascii="TH SarabunIT๙" w:hAnsi="TH SarabunIT๙" w:cs="TH SarabunIT๙"/>
          <w:sz w:val="32"/>
          <w:szCs w:val="32"/>
          <w:cs/>
        </w:rPr>
        <w:t>) พ.ศ. ๒๕</w:t>
      </w:r>
      <w:r w:rsidR="000C59D8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1077E8" w:rsidRPr="001077E8">
        <w:rPr>
          <w:rFonts w:ascii="TH SarabunIT๙" w:hAnsi="TH SarabunIT๙" w:cs="TH SarabunIT๙"/>
          <w:sz w:val="32"/>
          <w:szCs w:val="32"/>
          <w:cs/>
        </w:rPr>
        <w:t xml:space="preserve">  ข้อ ๑๓ และ  ข้อ ๑๔  คณะกรรมการติดตามและประเมินผลแผนพัฒนาท้องถิ่น  จะต้องรายงานผลและเสนอความเห็นซึ่งได้จากการติดตามและประเมินผลแผนพัฒนาต่อผู้บริหารท้องถิ่น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 w:rsidR="000C59D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1077E8" w:rsidRPr="001077E8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 w:rsidR="00F67D5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077E8" w:rsidRPr="001077E8">
        <w:rPr>
          <w:rFonts w:ascii="TH SarabunIT๙" w:hAnsi="TH SarabunIT๙" w:cs="TH SarabunIT๙"/>
          <w:sz w:val="32"/>
          <w:szCs w:val="32"/>
          <w:cs/>
        </w:rPr>
        <w:t xml:space="preserve">ของทุกปี  </w:t>
      </w: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TH SarabunIT๙" w:hAnsi="TH SarabunIT๙" w:cs="TH SarabunIT๙"/>
          <w:b w:val="0"/>
          <w:bCs w:val="0"/>
          <w:caps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ap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caps/>
          <w:color w:val="000000"/>
          <w:sz w:val="32"/>
          <w:szCs w:val="32"/>
          <w:cs/>
        </w:rPr>
        <w:tab/>
        <w:t xml:space="preserve">ดังนั้น เพื่อให้การจัดทำแผนพัฒนาท้องถิ่นขององค์การบริหารส่วนตำบลหัวเสือ  เป็นไปตามระเบียบดังกล่าว  จึงได้ดำเนินการสรุปผลการติดตามและประเมินผลการจัดทำแผนพัฒนาท้องถิ่น </w:t>
      </w:r>
      <w:r w:rsidR="001077E8">
        <w:rPr>
          <w:rFonts w:ascii="TH SarabunIT๙" w:hAnsi="TH SarabunIT๙" w:cs="TH SarabunIT๙" w:hint="cs"/>
          <w:b w:val="0"/>
          <w:bCs w:val="0"/>
          <w:caps/>
          <w:color w:val="000000"/>
          <w:sz w:val="32"/>
          <w:szCs w:val="32"/>
          <w:cs/>
        </w:rPr>
        <w:t>ตั้งแต่เดือนตุลาคม  25</w:t>
      </w:r>
      <w:proofErr w:type="gramStart"/>
      <w:r w:rsidR="009D10EF">
        <w:rPr>
          <w:rFonts w:ascii="TH SarabunIT๙" w:hAnsi="TH SarabunIT๙" w:cs="TH SarabunIT๙"/>
          <w:b w:val="0"/>
          <w:bCs w:val="0"/>
          <w:caps/>
          <w:color w:val="000000"/>
          <w:sz w:val="32"/>
          <w:szCs w:val="32"/>
        </w:rPr>
        <w:t>62</w:t>
      </w:r>
      <w:r w:rsidR="001077E8">
        <w:rPr>
          <w:rFonts w:ascii="TH SarabunIT๙" w:hAnsi="TH SarabunIT๙" w:cs="TH SarabunIT๙" w:hint="cs"/>
          <w:b w:val="0"/>
          <w:bCs w:val="0"/>
          <w:caps/>
          <w:color w:val="000000"/>
          <w:sz w:val="32"/>
          <w:szCs w:val="32"/>
          <w:cs/>
        </w:rPr>
        <w:t xml:space="preserve">  ถึงเดือน</w:t>
      </w:r>
      <w:r w:rsidR="000C59D8">
        <w:rPr>
          <w:rFonts w:ascii="TH SarabunIT๙" w:hAnsi="TH SarabunIT๙" w:cs="TH SarabunIT๙" w:hint="cs"/>
          <w:b w:val="0"/>
          <w:bCs w:val="0"/>
          <w:caps/>
          <w:color w:val="000000"/>
          <w:sz w:val="32"/>
          <w:szCs w:val="32"/>
          <w:cs/>
        </w:rPr>
        <w:t>กันยายน</w:t>
      </w:r>
      <w:proofErr w:type="gramEnd"/>
      <w:r w:rsidR="000C59D8">
        <w:rPr>
          <w:rFonts w:ascii="TH SarabunIT๙" w:hAnsi="TH SarabunIT๙" w:cs="TH SarabunIT๙" w:hint="cs"/>
          <w:b w:val="0"/>
          <w:bCs w:val="0"/>
          <w:caps/>
          <w:color w:val="000000"/>
          <w:sz w:val="32"/>
          <w:szCs w:val="32"/>
          <w:cs/>
        </w:rPr>
        <w:t xml:space="preserve"> </w:t>
      </w:r>
      <w:r w:rsidR="001077E8">
        <w:rPr>
          <w:rFonts w:ascii="TH SarabunIT๙" w:hAnsi="TH SarabunIT๙" w:cs="TH SarabunIT๙" w:hint="cs"/>
          <w:b w:val="0"/>
          <w:bCs w:val="0"/>
          <w:caps/>
          <w:color w:val="000000"/>
          <w:sz w:val="32"/>
          <w:szCs w:val="32"/>
          <w:cs/>
        </w:rPr>
        <w:t xml:space="preserve">  256</w:t>
      </w:r>
      <w:r w:rsidR="009D10EF">
        <w:rPr>
          <w:rFonts w:ascii="TH SarabunIT๙" w:hAnsi="TH SarabunIT๙" w:cs="TH SarabunIT๙"/>
          <w:b w:val="0"/>
          <w:bCs w:val="0"/>
          <w:caps/>
          <w:color w:val="000000"/>
          <w:sz w:val="32"/>
          <w:szCs w:val="32"/>
        </w:rPr>
        <w:t>3</w:t>
      </w:r>
      <w:r w:rsidR="001077E8">
        <w:rPr>
          <w:rFonts w:ascii="TH SarabunIT๙" w:hAnsi="TH SarabunIT๙" w:cs="TH SarabunIT๙" w:hint="cs"/>
          <w:b w:val="0"/>
          <w:bCs w:val="0"/>
          <w:cap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aps/>
          <w:color w:val="000000"/>
          <w:sz w:val="32"/>
          <w:szCs w:val="32"/>
          <w:cs/>
        </w:rPr>
        <w:t xml:space="preserve"> ว่าสามารถดำเนินการได้ตามเป้าหมายที่วางไว้หรือไม่อย่างไร ตอบสนองต่อ</w:t>
      </w:r>
      <w:r w:rsidR="001077E8">
        <w:rPr>
          <w:rFonts w:ascii="TH SarabunIT๙" w:hAnsi="TH SarabunIT๙" w:cs="TH SarabunIT๙" w:hint="cs"/>
          <w:b w:val="0"/>
          <w:bCs w:val="0"/>
          <w:caps/>
          <w:color w:val="000000"/>
          <w:sz w:val="32"/>
          <w:szCs w:val="32"/>
          <w:cs/>
        </w:rPr>
        <w:t>ความต้องการของประชาชนในการ</w:t>
      </w:r>
      <w:r>
        <w:rPr>
          <w:rFonts w:ascii="TH SarabunIT๙" w:hAnsi="TH SarabunIT๙" w:cs="TH SarabunIT๙"/>
          <w:b w:val="0"/>
          <w:bCs w:val="0"/>
          <w:caps/>
          <w:color w:val="000000"/>
          <w:sz w:val="32"/>
          <w:szCs w:val="32"/>
          <w:cs/>
        </w:rPr>
        <w:t>พัฒนาท้องถิ่นและสามารถบ่งช</w:t>
      </w:r>
      <w:r w:rsidR="000C59D8">
        <w:rPr>
          <w:rFonts w:ascii="TH SarabunIT๙" w:hAnsi="TH SarabunIT๙" w:cs="TH SarabunIT๙"/>
          <w:b w:val="0"/>
          <w:bCs w:val="0"/>
          <w:caps/>
          <w:color w:val="000000"/>
          <w:sz w:val="32"/>
          <w:szCs w:val="32"/>
          <w:cs/>
        </w:rPr>
        <w:t>ี้ความสำเร็จของแผนพัฒนาท้องถิ่</w:t>
      </w:r>
      <w:r w:rsidR="000C59D8">
        <w:rPr>
          <w:rFonts w:ascii="TH SarabunIT๙" w:hAnsi="TH SarabunIT๙" w:cs="TH SarabunIT๙" w:hint="cs"/>
          <w:b w:val="0"/>
          <w:bCs w:val="0"/>
          <w:caps/>
          <w:color w:val="000000"/>
          <w:sz w:val="32"/>
          <w:szCs w:val="32"/>
          <w:cs/>
        </w:rPr>
        <w:t>น</w:t>
      </w:r>
      <w:r w:rsidR="001077E8">
        <w:rPr>
          <w:rFonts w:ascii="TH SarabunIT๙" w:hAnsi="TH SarabunIT๙" w:cs="TH SarabunIT๙" w:hint="cs"/>
          <w:b w:val="0"/>
          <w:bCs w:val="0"/>
          <w:cap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aps/>
          <w:color w:val="000000"/>
          <w:sz w:val="32"/>
          <w:szCs w:val="32"/>
          <w:cs/>
        </w:rPr>
        <w:t>ได้ต่อไปด้วย</w:t>
      </w: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TH SarabunIT๙" w:hAnsi="TH SarabunIT๙" w:cs="TH SarabunIT๙"/>
          <w:caps/>
          <w:color w:val="000000"/>
          <w:sz w:val="20"/>
          <w:szCs w:val="20"/>
          <w:cs/>
        </w:rPr>
      </w:pPr>
      <w:r>
        <w:rPr>
          <w:rFonts w:ascii="TH SarabunIT๙" w:hAnsi="TH SarabunIT๙" w:cs="TH SarabunIT๙"/>
          <w:caps/>
          <w:color w:val="000000"/>
          <w:sz w:val="20"/>
          <w:szCs w:val="20"/>
          <w:cs/>
        </w:rPr>
        <w:t xml:space="preserve"> </w:t>
      </w: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TH SarabunIT๙" w:hAnsi="TH SarabunIT๙" w:cs="TH SarabunIT๙"/>
          <w:caps/>
          <w:color w:val="000000"/>
          <w:sz w:val="20"/>
          <w:szCs w:val="20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TH SarabunIT๙" w:hAnsi="TH SarabunIT๙" w:cs="TH SarabunIT๙"/>
          <w:caps/>
          <w:color w:val="000000"/>
          <w:sz w:val="20"/>
          <w:szCs w:val="20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TH SarabunIT๙" w:hAnsi="TH SarabunIT๙" w:cs="TH SarabunIT๙"/>
          <w:caps/>
          <w:color w:val="000000"/>
          <w:sz w:val="32"/>
          <w:szCs w:val="32"/>
        </w:rPr>
      </w:pPr>
      <w:r>
        <w:rPr>
          <w:rFonts w:ascii="TH SarabunIT๙" w:hAnsi="TH SarabunIT๙" w:cs="TH SarabunIT๙"/>
          <w:caps/>
          <w:color w:val="000000"/>
          <w:sz w:val="32"/>
          <w:szCs w:val="32"/>
          <w:cs/>
        </w:rPr>
        <w:t>คณะกรรมการติดตามและประเมินผลแผนพัฒนา</w:t>
      </w: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TH SarabunIT๙" w:hAnsi="TH SarabunIT๙" w:cs="TH SarabunIT๙"/>
          <w:caps/>
          <w:color w:val="000000"/>
          <w:sz w:val="32"/>
          <w:szCs w:val="32"/>
        </w:rPr>
      </w:pPr>
      <w:r>
        <w:rPr>
          <w:rFonts w:ascii="TH SarabunIT๙" w:hAnsi="TH SarabunIT๙" w:cs="TH SarabunIT๙"/>
          <w:caps/>
          <w:color w:val="000000"/>
          <w:sz w:val="32"/>
          <w:szCs w:val="32"/>
          <w:cs/>
        </w:rPr>
        <w:t>องค์การบริหารส่วนตำบลหัวเสือ</w:t>
      </w: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/>
          <w:caps/>
          <w:color w:val="330099"/>
          <w:sz w:val="20"/>
          <w:szCs w:val="20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/>
          <w:caps/>
          <w:color w:val="330099"/>
          <w:sz w:val="20"/>
          <w:szCs w:val="20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/>
          <w:caps/>
          <w:color w:val="330099"/>
          <w:sz w:val="20"/>
          <w:szCs w:val="20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/>
          <w:caps/>
          <w:color w:val="330099"/>
          <w:sz w:val="20"/>
          <w:szCs w:val="20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/>
          <w:caps/>
          <w:color w:val="330099"/>
          <w:sz w:val="20"/>
          <w:szCs w:val="20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/>
          <w:caps/>
          <w:color w:val="330099"/>
          <w:sz w:val="20"/>
          <w:szCs w:val="20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TH SarabunIT๙" w:hAnsi="TH SarabunIT๙" w:cs="TH SarabunIT๙"/>
          <w:caps/>
          <w:color w:val="330099"/>
          <w:sz w:val="50"/>
          <w:szCs w:val="50"/>
        </w:rPr>
      </w:pPr>
    </w:p>
    <w:p w:rsidR="00FF66C9" w:rsidRPr="001077E8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TH SarabunIT๙" w:hAnsi="TH SarabunIT๙" w:cs="TH SarabunIT๙"/>
          <w:caps/>
          <w:color w:val="403152" w:themeColor="accent4" w:themeShade="80"/>
          <w:sz w:val="50"/>
          <w:szCs w:val="50"/>
        </w:rPr>
      </w:pPr>
      <w:r w:rsidRPr="001077E8">
        <w:rPr>
          <w:rFonts w:ascii="TH SarabunIT๙" w:hAnsi="TH SarabunIT๙" w:cs="TH SarabunIT๙"/>
          <w:caps/>
          <w:color w:val="403152" w:themeColor="accent4" w:themeShade="80"/>
          <w:sz w:val="50"/>
          <w:szCs w:val="50"/>
          <w:cs/>
        </w:rPr>
        <w:t>สารบัญ</w:t>
      </w:r>
    </w:p>
    <w:p w:rsidR="0097628C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TH SarabunIT๙" w:hAnsi="TH SarabunIT๙" w:cs="TH SarabunIT๙"/>
          <w:caps/>
          <w:color w:val="403152" w:themeColor="accent4" w:themeShade="80"/>
        </w:rPr>
      </w:pPr>
      <w:r w:rsidRPr="001077E8">
        <w:rPr>
          <w:rFonts w:ascii="TH SarabunIT๙" w:hAnsi="TH SarabunIT๙" w:cs="TH SarabunIT๙"/>
          <w:caps/>
          <w:color w:val="403152" w:themeColor="accent4" w:themeShade="80"/>
          <w:cs/>
        </w:rPr>
        <w:tab/>
      </w:r>
      <w:r w:rsidRPr="001077E8">
        <w:rPr>
          <w:rFonts w:ascii="TH SarabunIT๙" w:hAnsi="TH SarabunIT๙" w:cs="TH SarabunIT๙"/>
          <w:caps/>
          <w:color w:val="403152" w:themeColor="accent4" w:themeShade="80"/>
          <w:cs/>
        </w:rPr>
        <w:tab/>
      </w:r>
      <w:r w:rsidRPr="001077E8">
        <w:rPr>
          <w:rFonts w:ascii="TH SarabunIT๙" w:hAnsi="TH SarabunIT๙" w:cs="TH SarabunIT๙"/>
          <w:caps/>
          <w:color w:val="403152" w:themeColor="accent4" w:themeShade="80"/>
          <w:cs/>
        </w:rPr>
        <w:tab/>
      </w:r>
      <w:r w:rsidRPr="001077E8">
        <w:rPr>
          <w:rFonts w:ascii="TH SarabunIT๙" w:hAnsi="TH SarabunIT๙" w:cs="TH SarabunIT๙"/>
          <w:caps/>
          <w:color w:val="403152" w:themeColor="accent4" w:themeShade="80"/>
          <w:cs/>
        </w:rPr>
        <w:tab/>
      </w:r>
      <w:r w:rsidRPr="001077E8">
        <w:rPr>
          <w:rFonts w:ascii="TH SarabunIT๙" w:hAnsi="TH SarabunIT๙" w:cs="TH SarabunIT๙"/>
          <w:caps/>
          <w:color w:val="403152" w:themeColor="accent4" w:themeShade="80"/>
          <w:cs/>
        </w:rPr>
        <w:tab/>
      </w:r>
      <w:r w:rsidRPr="001077E8">
        <w:rPr>
          <w:rFonts w:ascii="TH SarabunIT๙" w:hAnsi="TH SarabunIT๙" w:cs="TH SarabunIT๙"/>
          <w:caps/>
          <w:color w:val="403152" w:themeColor="accent4" w:themeShade="80"/>
          <w:cs/>
        </w:rPr>
        <w:tab/>
      </w:r>
      <w:r w:rsidRPr="001077E8">
        <w:rPr>
          <w:rFonts w:ascii="TH SarabunIT๙" w:hAnsi="TH SarabunIT๙" w:cs="TH SarabunIT๙"/>
          <w:caps/>
          <w:color w:val="403152" w:themeColor="accent4" w:themeShade="80"/>
          <w:cs/>
        </w:rPr>
        <w:tab/>
      </w:r>
      <w:r w:rsidRPr="001077E8">
        <w:rPr>
          <w:rFonts w:ascii="TH SarabunIT๙" w:hAnsi="TH SarabunIT๙" w:cs="TH SarabunIT๙"/>
          <w:caps/>
          <w:color w:val="403152" w:themeColor="accent4" w:themeShade="80"/>
          <w:cs/>
        </w:rPr>
        <w:tab/>
      </w:r>
      <w:r w:rsidRPr="001077E8">
        <w:rPr>
          <w:rFonts w:ascii="TH SarabunIT๙" w:hAnsi="TH SarabunIT๙" w:cs="TH SarabunIT๙"/>
          <w:caps/>
          <w:color w:val="403152" w:themeColor="accent4" w:themeShade="80"/>
          <w:cs/>
        </w:rPr>
        <w:tab/>
      </w:r>
      <w:r w:rsidRPr="001077E8">
        <w:rPr>
          <w:rFonts w:ascii="TH SarabunIT๙" w:hAnsi="TH SarabunIT๙" w:cs="TH SarabunIT๙"/>
          <w:caps/>
          <w:color w:val="403152" w:themeColor="accent4" w:themeShade="80"/>
          <w:cs/>
        </w:rPr>
        <w:tab/>
      </w:r>
      <w:r w:rsidRPr="001077E8">
        <w:rPr>
          <w:rFonts w:ascii="TH SarabunIT๙" w:hAnsi="TH SarabunIT๙" w:cs="TH SarabunIT๙"/>
          <w:caps/>
          <w:color w:val="403152" w:themeColor="accent4" w:themeShade="80"/>
          <w:cs/>
        </w:rPr>
        <w:tab/>
      </w:r>
      <w:r w:rsidRPr="001077E8">
        <w:rPr>
          <w:rFonts w:ascii="TH SarabunIT๙" w:hAnsi="TH SarabunIT๙" w:cs="TH SarabunIT๙"/>
          <w:caps/>
          <w:color w:val="403152" w:themeColor="accent4" w:themeShade="80"/>
          <w:cs/>
        </w:rPr>
        <w:tab/>
      </w:r>
    </w:p>
    <w:p w:rsidR="00FF66C9" w:rsidRDefault="0097628C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TH SarabunIT๙" w:hAnsi="TH SarabunIT๙" w:cs="TH SarabunIT๙"/>
          <w:caps/>
          <w:color w:val="403152" w:themeColor="accent4" w:themeShade="80"/>
        </w:rPr>
      </w:pPr>
      <w:r>
        <w:rPr>
          <w:rFonts w:ascii="TH SarabunIT๙" w:hAnsi="TH SarabunIT๙" w:cs="TH SarabunIT๙" w:hint="cs"/>
          <w:caps/>
          <w:color w:val="403152" w:themeColor="accent4" w:themeShade="80"/>
          <w:cs/>
        </w:rPr>
        <w:tab/>
      </w:r>
      <w:r>
        <w:rPr>
          <w:rFonts w:ascii="TH SarabunIT๙" w:hAnsi="TH SarabunIT๙" w:cs="TH SarabunIT๙" w:hint="cs"/>
          <w:caps/>
          <w:color w:val="403152" w:themeColor="accent4" w:themeShade="80"/>
          <w:cs/>
        </w:rPr>
        <w:tab/>
      </w:r>
      <w:r>
        <w:rPr>
          <w:rFonts w:ascii="TH SarabunIT๙" w:hAnsi="TH SarabunIT๙" w:cs="TH SarabunIT๙" w:hint="cs"/>
          <w:caps/>
          <w:color w:val="403152" w:themeColor="accent4" w:themeShade="80"/>
          <w:cs/>
        </w:rPr>
        <w:tab/>
      </w:r>
      <w:r>
        <w:rPr>
          <w:rFonts w:ascii="TH SarabunIT๙" w:hAnsi="TH SarabunIT๙" w:cs="TH SarabunIT๙" w:hint="cs"/>
          <w:caps/>
          <w:color w:val="403152" w:themeColor="accent4" w:themeShade="80"/>
          <w:cs/>
        </w:rPr>
        <w:tab/>
      </w:r>
      <w:r>
        <w:rPr>
          <w:rFonts w:ascii="TH SarabunIT๙" w:hAnsi="TH SarabunIT๙" w:cs="TH SarabunIT๙" w:hint="cs"/>
          <w:caps/>
          <w:color w:val="403152" w:themeColor="accent4" w:themeShade="80"/>
          <w:cs/>
        </w:rPr>
        <w:tab/>
      </w:r>
      <w:r>
        <w:rPr>
          <w:rFonts w:ascii="TH SarabunIT๙" w:hAnsi="TH SarabunIT๙" w:cs="TH SarabunIT๙" w:hint="cs"/>
          <w:caps/>
          <w:color w:val="403152" w:themeColor="accent4" w:themeShade="80"/>
          <w:cs/>
        </w:rPr>
        <w:tab/>
      </w:r>
      <w:r>
        <w:rPr>
          <w:rFonts w:ascii="TH SarabunIT๙" w:hAnsi="TH SarabunIT๙" w:cs="TH SarabunIT๙" w:hint="cs"/>
          <w:caps/>
          <w:color w:val="403152" w:themeColor="accent4" w:themeShade="80"/>
          <w:cs/>
        </w:rPr>
        <w:tab/>
      </w:r>
      <w:r>
        <w:rPr>
          <w:rFonts w:ascii="TH SarabunIT๙" w:hAnsi="TH SarabunIT๙" w:cs="TH SarabunIT๙" w:hint="cs"/>
          <w:caps/>
          <w:color w:val="403152" w:themeColor="accent4" w:themeShade="80"/>
          <w:cs/>
        </w:rPr>
        <w:tab/>
      </w:r>
      <w:r>
        <w:rPr>
          <w:rFonts w:ascii="TH SarabunIT๙" w:hAnsi="TH SarabunIT๙" w:cs="TH SarabunIT๙" w:hint="cs"/>
          <w:caps/>
          <w:color w:val="403152" w:themeColor="accent4" w:themeShade="80"/>
          <w:cs/>
        </w:rPr>
        <w:tab/>
      </w:r>
      <w:r>
        <w:rPr>
          <w:rFonts w:ascii="TH SarabunIT๙" w:hAnsi="TH SarabunIT๙" w:cs="TH SarabunIT๙" w:hint="cs"/>
          <w:caps/>
          <w:color w:val="403152" w:themeColor="accent4" w:themeShade="80"/>
          <w:cs/>
        </w:rPr>
        <w:tab/>
      </w:r>
      <w:r>
        <w:rPr>
          <w:rFonts w:ascii="TH SarabunIT๙" w:hAnsi="TH SarabunIT๙" w:cs="TH SarabunIT๙" w:hint="cs"/>
          <w:caps/>
          <w:color w:val="403152" w:themeColor="accent4" w:themeShade="80"/>
          <w:cs/>
        </w:rPr>
        <w:tab/>
      </w:r>
      <w:r>
        <w:rPr>
          <w:rFonts w:ascii="TH SarabunIT๙" w:hAnsi="TH SarabunIT๙" w:cs="TH SarabunIT๙" w:hint="cs"/>
          <w:caps/>
          <w:color w:val="403152" w:themeColor="accent4" w:themeShade="80"/>
          <w:cs/>
        </w:rPr>
        <w:tab/>
      </w:r>
      <w:r w:rsidR="001077E8" w:rsidRPr="001077E8">
        <w:rPr>
          <w:rFonts w:ascii="TH SarabunIT๙" w:hAnsi="TH SarabunIT๙" w:cs="TH SarabunIT๙" w:hint="cs"/>
          <w:caps/>
          <w:color w:val="403152" w:themeColor="accent4" w:themeShade="80"/>
          <w:cs/>
        </w:rPr>
        <w:t xml:space="preserve"> </w:t>
      </w:r>
      <w:r w:rsidR="00FF66C9" w:rsidRPr="001077E8">
        <w:rPr>
          <w:rFonts w:ascii="TH SarabunIT๙" w:hAnsi="TH SarabunIT๙" w:cs="TH SarabunIT๙"/>
          <w:caps/>
          <w:color w:val="403152" w:themeColor="accent4" w:themeShade="80"/>
          <w:cs/>
        </w:rPr>
        <w:t>หน้า</w:t>
      </w:r>
    </w:p>
    <w:p w:rsidR="0097628C" w:rsidRPr="001077E8" w:rsidRDefault="0097628C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TH SarabunIT๙" w:hAnsi="TH SarabunIT๙" w:cs="TH SarabunIT๙"/>
          <w:caps/>
          <w:color w:val="403152" w:themeColor="accent4" w:themeShade="80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TH SarabunIT๙" w:hAnsi="TH SarabunIT๙" w:cs="TH SarabunIT๙"/>
          <w:caps/>
          <w:color w:val="0D0D0D"/>
          <w:u w:val="single"/>
        </w:rPr>
      </w:pPr>
      <w:r>
        <w:rPr>
          <w:rFonts w:ascii="TH SarabunIT๙" w:hAnsi="TH SarabunIT๙" w:cs="TH SarabunIT๙"/>
          <w:caps/>
          <w:color w:val="0D0D0D"/>
          <w:u w:val="single"/>
          <w:cs/>
        </w:rPr>
        <w:t xml:space="preserve">ส่วนที่ 1 </w:t>
      </w:r>
    </w:p>
    <w:p w:rsidR="00FF66C9" w:rsidRDefault="001077E8" w:rsidP="00FF66C9">
      <w:pPr>
        <w:pStyle w:val="2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IT๙" w:hAnsi="TH SarabunIT๙" w:cs="TH SarabunIT๙"/>
          <w:b w:val="0"/>
          <w:bCs w:val="0"/>
          <w:caps/>
          <w:color w:val="0D0D0D"/>
        </w:rPr>
      </w:pPr>
      <w:r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>บทนำ และ ความสำคัญของการติดตามและประเมินผลแผนพัฒนาท้องถิ่น</w:t>
      </w:r>
      <w:r w:rsidR="00FF66C9">
        <w:rPr>
          <w:rFonts w:ascii="TH SarabunIT๙" w:hAnsi="TH SarabunIT๙" w:cs="TH SarabunIT๙"/>
          <w:b w:val="0"/>
          <w:bCs w:val="0"/>
          <w:caps/>
          <w:color w:val="0D0D0D"/>
          <w:cs/>
        </w:rPr>
        <w:tab/>
      </w:r>
      <w:r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ab/>
        <w:t>1 - 12</w:t>
      </w:r>
      <w:r w:rsidR="00FF66C9">
        <w:rPr>
          <w:rFonts w:ascii="TH SarabunIT๙" w:hAnsi="TH SarabunIT๙" w:cs="TH SarabunIT๙"/>
          <w:b w:val="0"/>
          <w:bCs w:val="0"/>
          <w:caps/>
          <w:color w:val="0D0D0D"/>
          <w:cs/>
        </w:rPr>
        <w:tab/>
      </w:r>
    </w:p>
    <w:p w:rsidR="001077E8" w:rsidRDefault="001077E8" w:rsidP="00FF66C9">
      <w:pPr>
        <w:pStyle w:val="2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IT๙" w:hAnsi="TH SarabunIT๙" w:cs="TH SarabunIT๙"/>
          <w:b w:val="0"/>
          <w:bCs w:val="0"/>
          <w:caps/>
          <w:color w:val="0D0D0D"/>
          <w:cs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H SarabunIT๙" w:hAnsi="TH SarabunIT๙" w:cs="TH SarabunIT๙"/>
          <w:b w:val="0"/>
          <w:bCs w:val="0"/>
          <w:caps/>
          <w:color w:val="0D0D0D"/>
          <w:cs/>
        </w:rPr>
      </w:pPr>
      <w:r>
        <w:rPr>
          <w:rFonts w:ascii="TH SarabunIT๙" w:hAnsi="TH SarabunIT๙" w:cs="TH SarabunIT๙"/>
          <w:caps/>
          <w:color w:val="0D0D0D"/>
          <w:u w:val="single"/>
          <w:cs/>
        </w:rPr>
        <w:t>ส่วนที่ 2</w:t>
      </w:r>
      <w:r>
        <w:rPr>
          <w:rFonts w:ascii="TH SarabunIT๙" w:hAnsi="TH SarabunIT๙" w:cs="TH SarabunIT๙"/>
          <w:b w:val="0"/>
          <w:bCs w:val="0"/>
          <w:caps/>
          <w:color w:val="0D0D0D"/>
        </w:rPr>
        <w:t xml:space="preserve">   </w:t>
      </w:r>
    </w:p>
    <w:p w:rsidR="00FF66C9" w:rsidRDefault="001077E8" w:rsidP="00FF66C9">
      <w:pPr>
        <w:pStyle w:val="2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IT๙" w:hAnsi="TH SarabunIT๙" w:cs="TH SarabunIT๙"/>
          <w:b w:val="0"/>
          <w:bCs w:val="0"/>
          <w:caps/>
          <w:color w:val="0D0D0D"/>
        </w:rPr>
      </w:pPr>
      <w:r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 xml:space="preserve">แผนยุทธศาสตร์ วิสัยทัศน์  </w:t>
      </w:r>
      <w:proofErr w:type="spellStart"/>
      <w:r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>พันธ</w:t>
      </w:r>
      <w:proofErr w:type="spellEnd"/>
      <w:r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>กิจ  จุดมุ่</w:t>
      </w:r>
      <w:r w:rsidR="00E23692"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>งหมาย และแนวทางการพัฒนา</w:t>
      </w:r>
      <w:r w:rsidR="00E23692"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ab/>
      </w:r>
      <w:r w:rsidR="00E23692"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ab/>
        <w:t>13 - 26</w:t>
      </w:r>
    </w:p>
    <w:p w:rsidR="00FF66C9" w:rsidRDefault="00FF66C9" w:rsidP="00FF66C9">
      <w:pPr>
        <w:pStyle w:val="2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IT๙" w:hAnsi="TH SarabunIT๙" w:cs="TH SarabunIT๙"/>
          <w:b w:val="0"/>
          <w:bCs w:val="0"/>
          <w:caps/>
          <w:color w:val="0D0D0D"/>
          <w:cs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H SarabunIT๙" w:hAnsi="TH SarabunIT๙" w:cs="TH SarabunIT๙"/>
          <w:b w:val="0"/>
          <w:bCs w:val="0"/>
          <w:caps/>
          <w:color w:val="0D0D0D"/>
        </w:rPr>
      </w:pPr>
      <w:r>
        <w:rPr>
          <w:rFonts w:ascii="TH SarabunIT๙" w:hAnsi="TH SarabunIT๙" w:cs="TH SarabunIT๙"/>
          <w:caps/>
          <w:color w:val="0D0D0D"/>
          <w:u w:val="single"/>
          <w:cs/>
        </w:rPr>
        <w:t>ส่วนที่ 3</w:t>
      </w:r>
      <w:r>
        <w:rPr>
          <w:rFonts w:ascii="TH SarabunIT๙" w:hAnsi="TH SarabunIT๙" w:cs="TH SarabunIT๙"/>
          <w:b w:val="0"/>
          <w:bCs w:val="0"/>
          <w:caps/>
          <w:color w:val="0D0D0D"/>
        </w:rPr>
        <w:t xml:space="preserve">   </w:t>
      </w:r>
    </w:p>
    <w:p w:rsidR="00FF66C9" w:rsidRPr="001C4C22" w:rsidRDefault="001077E8" w:rsidP="001077E8">
      <w:pPr>
        <w:pStyle w:val="2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TH SarabunIT๙" w:hAnsi="TH SarabunIT๙" w:cs="TH SarabunIT๙"/>
          <w:b w:val="0"/>
          <w:bCs w:val="0"/>
          <w:caps/>
          <w:color w:val="000000" w:themeColor="text1"/>
        </w:rPr>
      </w:pPr>
      <w:r>
        <w:rPr>
          <w:rFonts w:ascii="TH SarabunIT๙" w:hAnsi="TH SarabunIT๙" w:cs="TH SarabunIT๙"/>
          <w:b w:val="0"/>
          <w:bCs w:val="0"/>
          <w:caps/>
          <w:color w:val="0D0D0D"/>
          <w:cs/>
        </w:rPr>
        <w:t xml:space="preserve">         </w:t>
      </w:r>
      <w:r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>ผลการติดตามและประเมินผล</w:t>
      </w:r>
      <w:r w:rsidR="00FF66C9">
        <w:rPr>
          <w:rFonts w:ascii="TH SarabunIT๙" w:hAnsi="TH SarabunIT๙" w:cs="TH SarabunIT๙"/>
          <w:b w:val="0"/>
          <w:bCs w:val="0"/>
          <w:caps/>
          <w:color w:val="0D0D0D"/>
          <w:cs/>
        </w:rPr>
        <w:tab/>
      </w:r>
      <w:r w:rsidR="00FF66C9">
        <w:rPr>
          <w:rFonts w:ascii="TH SarabunIT๙" w:hAnsi="TH SarabunIT๙" w:cs="TH SarabunIT๙"/>
          <w:b w:val="0"/>
          <w:bCs w:val="0"/>
          <w:caps/>
          <w:color w:val="0D0D0D"/>
          <w:cs/>
        </w:rPr>
        <w:tab/>
      </w:r>
      <w:r w:rsidR="00FF66C9">
        <w:rPr>
          <w:rFonts w:ascii="TH SarabunIT๙" w:hAnsi="TH SarabunIT๙" w:cs="TH SarabunIT๙"/>
          <w:b w:val="0"/>
          <w:bCs w:val="0"/>
          <w:caps/>
          <w:color w:val="0D0D0D"/>
          <w:cs/>
        </w:rPr>
        <w:tab/>
      </w:r>
      <w:r w:rsidR="00FF66C9">
        <w:rPr>
          <w:rFonts w:ascii="TH SarabunIT๙" w:hAnsi="TH SarabunIT๙" w:cs="TH SarabunIT๙"/>
          <w:b w:val="0"/>
          <w:bCs w:val="0"/>
          <w:caps/>
          <w:color w:val="0D0D0D"/>
          <w:cs/>
        </w:rPr>
        <w:tab/>
        <w:t xml:space="preserve">    </w:t>
      </w:r>
      <w:r w:rsidR="00FF66C9">
        <w:rPr>
          <w:rFonts w:ascii="TH SarabunIT๙" w:hAnsi="TH SarabunIT๙" w:cs="TH SarabunIT๙"/>
          <w:b w:val="0"/>
          <w:bCs w:val="0"/>
          <w:caps/>
          <w:color w:val="0D0D0D"/>
          <w:cs/>
        </w:rPr>
        <w:tab/>
      </w:r>
      <w:r w:rsidR="00FF66C9">
        <w:rPr>
          <w:rFonts w:ascii="TH SarabunIT๙" w:hAnsi="TH SarabunIT๙" w:cs="TH SarabunIT๙"/>
          <w:b w:val="0"/>
          <w:bCs w:val="0"/>
          <w:caps/>
          <w:color w:val="0D0D0D"/>
          <w:cs/>
        </w:rPr>
        <w:tab/>
      </w:r>
      <w:r w:rsidR="00FF66C9">
        <w:rPr>
          <w:rFonts w:ascii="TH SarabunIT๙" w:hAnsi="TH SarabunIT๙" w:cs="TH SarabunIT๙"/>
          <w:b w:val="0"/>
          <w:bCs w:val="0"/>
          <w:caps/>
          <w:color w:val="0D0D0D"/>
          <w:cs/>
        </w:rPr>
        <w:tab/>
      </w:r>
      <w:r w:rsidR="00353E9E"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ab/>
      </w:r>
      <w:r w:rsidR="00E23692" w:rsidRPr="001C4C22">
        <w:rPr>
          <w:rFonts w:ascii="TH SarabunIT๙" w:hAnsi="TH SarabunIT๙" w:cs="TH SarabunIT๙" w:hint="cs"/>
          <w:b w:val="0"/>
          <w:bCs w:val="0"/>
          <w:caps/>
          <w:color w:val="000000" w:themeColor="text1"/>
          <w:cs/>
        </w:rPr>
        <w:t>27</w:t>
      </w:r>
      <w:r w:rsidR="00353E9E" w:rsidRPr="001C4C22">
        <w:rPr>
          <w:rFonts w:ascii="TH SarabunIT๙" w:hAnsi="TH SarabunIT๙" w:cs="TH SarabunIT๙" w:hint="cs"/>
          <w:b w:val="0"/>
          <w:bCs w:val="0"/>
          <w:caps/>
          <w:color w:val="000000" w:themeColor="text1"/>
          <w:cs/>
        </w:rPr>
        <w:t xml:space="preserve"> - 3</w:t>
      </w:r>
      <w:r w:rsidR="001C4C22" w:rsidRPr="001C4C22">
        <w:rPr>
          <w:rFonts w:ascii="TH SarabunIT๙" w:hAnsi="TH SarabunIT๙" w:cs="TH SarabunIT๙" w:hint="cs"/>
          <w:b w:val="0"/>
          <w:bCs w:val="0"/>
          <w:caps/>
          <w:color w:val="000000" w:themeColor="text1"/>
          <w:cs/>
        </w:rPr>
        <w:t>7</w:t>
      </w:r>
    </w:p>
    <w:p w:rsidR="00FF66C9" w:rsidRDefault="00FF66C9" w:rsidP="00FF66C9">
      <w:pPr>
        <w:pStyle w:val="2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IT๙" w:hAnsi="TH SarabunIT๙" w:cs="TH SarabunIT๙"/>
          <w:b w:val="0"/>
          <w:bCs w:val="0"/>
          <w:caps/>
          <w:color w:val="0D0D0D"/>
          <w:cs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H SarabunIT๙" w:hAnsi="TH SarabunIT๙" w:cs="TH SarabunIT๙"/>
          <w:b w:val="0"/>
          <w:bCs w:val="0"/>
          <w:caps/>
          <w:color w:val="0D0D0D"/>
        </w:rPr>
      </w:pPr>
      <w:r>
        <w:rPr>
          <w:rFonts w:ascii="TH SarabunIT๙" w:hAnsi="TH SarabunIT๙" w:cs="TH SarabunIT๙"/>
          <w:caps/>
          <w:color w:val="0D0D0D"/>
          <w:u w:val="single"/>
          <w:cs/>
        </w:rPr>
        <w:t>ส่วนที่ 4</w:t>
      </w:r>
      <w:r>
        <w:rPr>
          <w:rFonts w:ascii="TH SarabunIT๙" w:hAnsi="TH SarabunIT๙" w:cs="TH SarabunIT๙"/>
          <w:b w:val="0"/>
          <w:bCs w:val="0"/>
          <w:caps/>
          <w:color w:val="0D0D0D"/>
        </w:rPr>
        <w:t xml:space="preserve">   </w:t>
      </w:r>
    </w:p>
    <w:p w:rsidR="00FF66C9" w:rsidRDefault="00353E9E" w:rsidP="00FF66C9">
      <w:pPr>
        <w:pStyle w:val="2"/>
        <w:shd w:val="clear" w:color="auto" w:fill="FFFFFF"/>
        <w:spacing w:before="0" w:beforeAutospacing="0" w:after="0" w:afterAutospacing="0" w:line="300" w:lineRule="atLeast"/>
        <w:ind w:firstLine="720"/>
        <w:textAlignment w:val="baseline"/>
        <w:rPr>
          <w:rFonts w:ascii="TH SarabunIT๙" w:hAnsi="TH SarabunIT๙" w:cs="TH SarabunIT๙"/>
          <w:b w:val="0"/>
          <w:bCs w:val="0"/>
          <w:caps/>
          <w:color w:val="0D0D0D"/>
          <w:cs/>
        </w:rPr>
      </w:pPr>
      <w:r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>ปัญหาและอุปสรรค</w:t>
      </w:r>
      <w:r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ab/>
      </w:r>
      <w:r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ab/>
      </w:r>
      <w:r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ab/>
      </w:r>
      <w:r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ab/>
      </w:r>
      <w:r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ab/>
      </w:r>
      <w:r w:rsidR="0097628C">
        <w:rPr>
          <w:rFonts w:ascii="TH SarabunIT๙" w:hAnsi="TH SarabunIT๙" w:cs="TH SarabunIT๙"/>
          <w:b w:val="0"/>
          <w:bCs w:val="0"/>
          <w:caps/>
          <w:color w:val="0D0D0D"/>
          <w:cs/>
        </w:rPr>
        <w:tab/>
      </w:r>
      <w:r w:rsidR="0097628C">
        <w:rPr>
          <w:rFonts w:ascii="TH SarabunIT๙" w:hAnsi="TH SarabunIT๙" w:cs="TH SarabunIT๙"/>
          <w:b w:val="0"/>
          <w:bCs w:val="0"/>
          <w:caps/>
          <w:color w:val="0D0D0D"/>
          <w:cs/>
        </w:rPr>
        <w:tab/>
      </w:r>
      <w:r w:rsidR="0097628C">
        <w:rPr>
          <w:rFonts w:ascii="TH SarabunIT๙" w:hAnsi="TH SarabunIT๙" w:cs="TH SarabunIT๙"/>
          <w:b w:val="0"/>
          <w:bCs w:val="0"/>
          <w:caps/>
          <w:color w:val="0D0D0D"/>
          <w:cs/>
        </w:rPr>
        <w:tab/>
      </w:r>
      <w:r w:rsidR="0097628C">
        <w:rPr>
          <w:rFonts w:ascii="TH SarabunIT๙" w:hAnsi="TH SarabunIT๙" w:cs="TH SarabunIT๙"/>
          <w:b w:val="0"/>
          <w:bCs w:val="0"/>
          <w:caps/>
          <w:color w:val="0D0D0D"/>
          <w:cs/>
        </w:rPr>
        <w:tab/>
      </w:r>
      <w:r w:rsidR="00615A69"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 xml:space="preserve">  </w:t>
      </w:r>
      <w:r w:rsidR="001C4C22">
        <w:rPr>
          <w:rFonts w:ascii="TH SarabunIT๙" w:hAnsi="TH SarabunIT๙" w:cs="TH SarabunIT๙" w:hint="cs"/>
          <w:b w:val="0"/>
          <w:bCs w:val="0"/>
          <w:caps/>
          <w:color w:val="0D0D0D"/>
          <w:cs/>
        </w:rPr>
        <w:t>38</w:t>
      </w:r>
    </w:p>
    <w:p w:rsidR="0097628C" w:rsidRDefault="0097628C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TH SarabunIT๙" w:hAnsi="TH SarabunIT๙" w:cs="TH SarabunIT๙"/>
          <w:b w:val="0"/>
          <w:bCs w:val="0"/>
          <w:caps/>
          <w:color w:val="000000"/>
        </w:rPr>
      </w:pPr>
    </w:p>
    <w:p w:rsidR="00FF66C9" w:rsidRDefault="001077E8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TH SarabunIT๙" w:hAnsi="TH SarabunIT๙" w:cs="TH SarabunIT๙"/>
          <w:b w:val="0"/>
          <w:bCs w:val="0"/>
          <w:caps/>
          <w:color w:val="000000"/>
          <w:cs/>
        </w:rPr>
      </w:pPr>
      <w:r>
        <w:rPr>
          <w:rFonts w:ascii="TH SarabunIT๙" w:hAnsi="TH SarabunIT๙" w:cs="TH SarabunIT๙" w:hint="cs"/>
          <w:b w:val="0"/>
          <w:bCs w:val="0"/>
          <w:caps/>
          <w:color w:val="000000"/>
          <w:cs/>
        </w:rPr>
        <w:tab/>
      </w:r>
    </w:p>
    <w:p w:rsidR="00FF66C9" w:rsidRPr="0097628C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TH SarabunIT๙" w:hAnsi="TH SarabunIT๙" w:cs="TH SarabunIT๙"/>
          <w:b w:val="0"/>
          <w:bCs w:val="0"/>
          <w:caps/>
          <w:color w:val="000000"/>
        </w:rPr>
      </w:pPr>
      <w:r w:rsidRPr="0097628C">
        <w:rPr>
          <w:rFonts w:ascii="TH SarabunIT๙" w:hAnsi="TH SarabunIT๙" w:cs="TH SarabunIT๙"/>
          <w:b w:val="0"/>
          <w:bCs w:val="0"/>
          <w:caps/>
          <w:color w:val="000000"/>
          <w:cs/>
        </w:rPr>
        <w:t>ภาคผนวก</w:t>
      </w: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ngsana New" w:hAnsi="Angsana New" w:cs="Angsana New"/>
          <w:b w:val="0"/>
          <w:bCs w:val="0"/>
          <w:caps/>
          <w:color w:val="330099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ngsana New" w:hAnsi="Angsana New" w:cs="Angsana New"/>
          <w:b w:val="0"/>
          <w:bCs w:val="0"/>
          <w:caps/>
          <w:color w:val="330099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ngsana New" w:hAnsi="Angsana New" w:cs="Angsana New"/>
          <w:caps/>
          <w:color w:val="330099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ngsana New" w:hAnsi="Angsana New" w:cs="Angsana New"/>
          <w:caps/>
          <w:color w:val="330099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TH SarabunIT๙" w:hAnsi="TH SarabunIT๙" w:cs="TH SarabunIT๙"/>
          <w:caps/>
          <w:color w:val="0D0D0D"/>
          <w:sz w:val="112"/>
          <w:szCs w:val="112"/>
        </w:rPr>
      </w:pPr>
    </w:p>
    <w:p w:rsidR="00FF66C9" w:rsidRDefault="00FF66C9" w:rsidP="00FF66C9">
      <w:pPr>
        <w:pStyle w:val="2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TH SarabunIT๙" w:hAnsi="TH SarabunIT๙" w:cs="TH SarabunIT๙"/>
          <w:caps/>
          <w:color w:val="0D0D0D"/>
          <w:sz w:val="112"/>
          <w:szCs w:val="112"/>
        </w:rPr>
      </w:pPr>
    </w:p>
    <w:p w:rsidR="009D2C43" w:rsidRDefault="009D2C43" w:rsidP="009D2C43">
      <w:pPr>
        <w:pStyle w:val="2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TH SarabunIT๙" w:hAnsi="TH SarabunIT๙" w:cs="TH SarabunIT๙"/>
          <w:caps/>
          <w:color w:val="0D0D0D"/>
          <w:sz w:val="126"/>
          <w:szCs w:val="126"/>
        </w:rPr>
      </w:pPr>
    </w:p>
    <w:p w:rsidR="00D87B88" w:rsidRDefault="00D87B88" w:rsidP="009D2C43">
      <w:pPr>
        <w:pStyle w:val="2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TH SarabunIT๙" w:hAnsi="TH SarabunIT๙" w:cs="TH SarabunIT๙"/>
          <w:caps/>
          <w:color w:val="0D0D0D"/>
          <w:sz w:val="126"/>
          <w:szCs w:val="126"/>
        </w:rPr>
      </w:pPr>
    </w:p>
    <w:p w:rsidR="00D87B88" w:rsidRDefault="00D87B88" w:rsidP="009D2C43">
      <w:pPr>
        <w:pStyle w:val="2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TH SarabunIT๙" w:hAnsi="TH SarabunIT๙" w:cs="TH SarabunIT๙"/>
          <w:caps/>
          <w:color w:val="0D0D0D"/>
          <w:sz w:val="126"/>
          <w:szCs w:val="126"/>
        </w:rPr>
      </w:pPr>
    </w:p>
    <w:p w:rsidR="00FF66C9" w:rsidRPr="009D2C43" w:rsidRDefault="009D2C43" w:rsidP="009D2C43">
      <w:pPr>
        <w:pStyle w:val="2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ngsana New" w:hAnsi="Angsana New" w:cs="Angsana New"/>
          <w:caps/>
          <w:color w:val="330099"/>
          <w:sz w:val="50"/>
          <w:szCs w:val="50"/>
        </w:rPr>
      </w:pPr>
      <w:r w:rsidRPr="009D2C43">
        <w:rPr>
          <w:rFonts w:ascii="TH SarabunIT๙" w:hAnsi="TH SarabunIT๙" w:cs="TH SarabunIT๙" w:hint="cs"/>
          <w:caps/>
          <w:color w:val="0D0D0D"/>
          <w:sz w:val="126"/>
          <w:szCs w:val="126"/>
          <w:cs/>
        </w:rPr>
        <w:t>ภาคผนวก</w:t>
      </w:r>
    </w:p>
    <w:p w:rsidR="000F52A9" w:rsidRDefault="000F52A9">
      <w:pPr>
        <w:rPr>
          <w:cs/>
        </w:rPr>
      </w:pPr>
    </w:p>
    <w:sectPr w:rsidR="000F52A9" w:rsidSect="001077E8">
      <w:pgSz w:w="11906" w:h="16838"/>
      <w:pgMar w:top="1135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7432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C73F91"/>
    <w:multiLevelType w:val="hybridMultilevel"/>
    <w:tmpl w:val="B1988964"/>
    <w:lvl w:ilvl="0" w:tplc="0409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47F6E"/>
    <w:multiLevelType w:val="hybridMultilevel"/>
    <w:tmpl w:val="E160E24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F66C9"/>
    <w:rsid w:val="00064AB5"/>
    <w:rsid w:val="000C59D8"/>
    <w:rsid w:val="000F52A9"/>
    <w:rsid w:val="001077E8"/>
    <w:rsid w:val="00135657"/>
    <w:rsid w:val="001C21A4"/>
    <w:rsid w:val="001C4C22"/>
    <w:rsid w:val="00216A16"/>
    <w:rsid w:val="002A22CD"/>
    <w:rsid w:val="00353E9E"/>
    <w:rsid w:val="003B46EA"/>
    <w:rsid w:val="003F4E09"/>
    <w:rsid w:val="00480DED"/>
    <w:rsid w:val="005A5450"/>
    <w:rsid w:val="00615A69"/>
    <w:rsid w:val="00926E8E"/>
    <w:rsid w:val="0097628C"/>
    <w:rsid w:val="009B447C"/>
    <w:rsid w:val="009D10EF"/>
    <w:rsid w:val="009D1E0B"/>
    <w:rsid w:val="009D2C43"/>
    <w:rsid w:val="009E5C3C"/>
    <w:rsid w:val="009F7D7F"/>
    <w:rsid w:val="00BF5350"/>
    <w:rsid w:val="00D87B88"/>
    <w:rsid w:val="00E23692"/>
    <w:rsid w:val="00F67D58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66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0"/>
    <w:link w:val="20"/>
    <w:unhideWhenUsed/>
    <w:qFormat/>
    <w:rsid w:val="00FF66C9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หัวเรื่อง 2 อักขระ"/>
    <w:basedOn w:val="a1"/>
    <w:link w:val="2"/>
    <w:rsid w:val="00FF66C9"/>
    <w:rPr>
      <w:rFonts w:ascii="Tahoma" w:eastAsia="Times New Roman" w:hAnsi="Tahoma" w:cs="Tahoma"/>
      <w:b/>
      <w:bCs/>
      <w:sz w:val="36"/>
      <w:szCs w:val="36"/>
    </w:rPr>
  </w:style>
  <w:style w:type="character" w:styleId="a4">
    <w:name w:val="Hyperlink"/>
    <w:semiHidden/>
    <w:unhideWhenUsed/>
    <w:rsid w:val="00FF66C9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FF66C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FF66C9"/>
    <w:rPr>
      <w:rFonts w:ascii="Tahoma" w:eastAsia="Times New Roman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1077E8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cp:lastPrinted>2018-10-24T03:39:00Z</cp:lastPrinted>
  <dcterms:created xsi:type="dcterms:W3CDTF">2020-11-03T02:53:00Z</dcterms:created>
  <dcterms:modified xsi:type="dcterms:W3CDTF">2020-11-03T07:01:00Z</dcterms:modified>
</cp:coreProperties>
</file>