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40" w:rsidRPr="006D64CC" w:rsidRDefault="0048652F" w:rsidP="0048652F">
      <w:pPr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4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652F" w:rsidRPr="00A433CA" w:rsidRDefault="001D333B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="00123582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สาธารณสุขและสิ่งแวดล้อม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433CA" w:rsidRPr="00A433CA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9B6864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บางโขมด</w:t>
      </w:r>
    </w:p>
    <w:p w:rsidR="0048652F" w:rsidRPr="006D64CC" w:rsidRDefault="0048652F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652F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48652F"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30 เดือน กันยายน  พ.ศ. </w:t>
      </w:r>
      <w:r w:rsidR="007063B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302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391D" w:rsidRPr="006D64CC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48652F" w:rsidRPr="006D64CC" w:rsidTr="00A433CA">
        <w:trPr>
          <w:cantSplit/>
          <w:tblHeader/>
        </w:trPr>
        <w:tc>
          <w:tcPr>
            <w:tcW w:w="4820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48652F" w:rsidRPr="00B37ADE" w:rsidTr="00A433CA">
        <w:tc>
          <w:tcPr>
            <w:tcW w:w="4820" w:type="dxa"/>
          </w:tcPr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7C204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การยึดมั่นในคุณค่าของความซื่อตรงและจริยธรรม</w:t>
            </w:r>
          </w:p>
          <w:p w:rsidR="00123582" w:rsidRPr="00C70873" w:rsidRDefault="0012358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 ผู้กำกับดูแลมีความเป็นอิสระจากฝ่ายบริหารและมีหน้าที่ดูแลให้มีการพัฒนาหรือปรับปรุงการควบคุมภายในรวมถึงการดำเนินการเกี่ยวกับการควบคุมภายใน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91D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1.5 การกำหนดให้บุคลากรมีหน้าที่ความรับผิดชอบต่อผลการปฏิบัติงานตามระบบการควบคุมภายใน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  <w:p w:rsidR="008E6B34" w:rsidRPr="00C70873" w:rsidRDefault="008E6B3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99" w:rsidRDefault="006B49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การประเมินความเสี่ยง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การระบุวัตถุประสงค์การควบคุมภายในของการปฏิบัติงานให้สอดคล้องกับ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การพิจารณาโอกาสที่อาจจะเกิดการทุจริต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การประเมินความเสี่ยงที่ส่งผลต่อการบรรลุวัตถุประสงค์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481" w:rsidRDefault="0062148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481" w:rsidRDefault="0062148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การระบุและการประเมินการเปลี่ยนแปลงที่มีผลกระทบอย่างมีนัยสำคัญต่อระบบการควบคุมภายใน</w:t>
            </w:r>
          </w:p>
          <w:p w:rsidR="00630224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07391D" w:rsidRDefault="0007391D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4456" w:rsidRDefault="00B4445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701" w:rsidRDefault="0027670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943299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ความเสี่ยงในการบรรลุวัตถุประสงค์ให้อยู่ใน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ที่ยอมรับได้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99" w:rsidRPr="00C70873" w:rsidRDefault="006B49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3299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3.2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 เพื่อสนับสนุนการบรรลุวัตถุประสงค์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BE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3.3 การจัดให้มีกิจกรรมการควบคุม โดยกำหนด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ประกอบด้วยผลสำเร็จที่คาดหวังและ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  <w:p w:rsidR="00790EBE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สารสนเทศและการสื่อสาร</w:t>
            </w:r>
          </w:p>
          <w:p w:rsidR="00790EBE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การจัดทำหรือการจัดหา และการใช้สาระสนเทศที่เกี่ยวข้องและมีคุณภาพเพื่อสนับสนุนให้มีการปฏิบัติตาม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การควบคุมภายในที่กำหนด</w:t>
            </w: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Pr="00C70873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4.3 การส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ื่อสารกับบุคคลภายนอกเกี่ยวกับเรื่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องที่กระทบต่อการปฏิบัติตามการควบคุมภายในที่กำหนด</w:t>
            </w:r>
          </w:p>
          <w:p w:rsidR="003D1171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999" w:rsidRDefault="006B49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การติดตามประเมินผล</w:t>
            </w:r>
          </w:p>
          <w:p w:rsidR="004E2E1E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.1 การระบุ การพัฒนา และการดำเนินการประเมินผลระหว่างการปฏิบัติงาน และหรือการประเมินผลตามครั้งที่กำหนด เพื่อให้เกิดความมั่นใจว่าได้ปฏิบัติตามองค์ประกอบของการควบคุมภายใน</w:t>
            </w:r>
          </w:p>
          <w:p w:rsidR="00276701" w:rsidRPr="00C70873" w:rsidRDefault="0027670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55115C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A433C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F22F2" w:rsidRPr="00C70873" w:rsidRDefault="00EF22F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647C7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</w:t>
            </w:r>
            <w:r w:rsidR="00123582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ยึดมั่นในความซื่อสัตย์ สุจริต มีคุณธรรม จริยธรรม   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23582" w:rsidRDefault="0012358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123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</w:t>
            </w:r>
            <w:r w:rsidR="00123582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มีทัศนคติที</w:t>
            </w:r>
            <w:r w:rsidR="006B4999">
              <w:rPr>
                <w:rFonts w:ascii="TH SarabunIT๙" w:hAnsi="TH SarabunIT๙" w:cs="TH SarabunIT๙"/>
                <w:sz w:val="32"/>
                <w:szCs w:val="32"/>
                <w:cs/>
              </w:rPr>
              <w:t>่ดีและสนับสนุนการปฏิบัติหน้าที่</w:t>
            </w:r>
            <w:r w:rsidR="006B49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มีความมุ่งมั่นที่จะใช้การบริหาร แบบมุ่งผลสัมฤทธิ์ของงาน มีการติดตามการปฏิบัติงาน ที่มอบหมายอย่างจริงจัง และมีการควบคุมดูแลอย่างใกล้ชิด เพื่อให้การปฏิบัติงานเป็นไป ตามวัตถุประสงค์และเป้าหมายได้อย่างมีประสิทธิภาพ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23582" w:rsidRPr="00C70873" w:rsidRDefault="0012358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A9090F" w:rsidRDefault="00C70873" w:rsidP="00C70873">
            <w:pPr>
              <w:rPr>
                <w:rFonts w:ascii="TH SarabunIT๙" w:hAnsi="TH SarabunIT๙" w:cs="TH SarabunIT๙"/>
                <w:b/>
                <w:bCs/>
                <w:color w:val="632423" w:themeColor="accent2" w:themeShade="80"/>
                <w:sz w:val="32"/>
                <w:szCs w:val="32"/>
                <w:u w:val="single" w:color="C00000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 สายการบังคับบัญชา อำนาจ หน้าที่ และความรับผิดชอบที่เหมาะสม </w:t>
            </w:r>
            <w:r w:rsidRPr="00A9090F">
              <w:rPr>
                <w:rFonts w:ascii="TH SarabunIT๙" w:hAnsi="TH SarabunIT๙" w:cs="TH SarabunIT๙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 xml:space="preserve">ประกอบด้วย </w:t>
            </w:r>
          </w:p>
          <w:p w:rsidR="00C70873" w:rsidRPr="00C70873" w:rsidRDefault="0012358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090F">
              <w:rPr>
                <w:rFonts w:ascii="TH SarabunIT๙" w:hAnsi="TH SarabunIT๙" w:cs="TH SarabunIT๙" w:hint="cs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>3</w:t>
            </w:r>
            <w:r w:rsidR="00C70873" w:rsidRPr="00A9090F">
              <w:rPr>
                <w:rFonts w:ascii="TH SarabunIT๙" w:hAnsi="TH SarabunIT๙" w:cs="TH SarabunIT๙"/>
                <w:b/>
                <w:bCs/>
                <w:color w:val="632423" w:themeColor="accent2" w:themeShade="80"/>
                <w:sz w:val="32"/>
                <w:szCs w:val="32"/>
                <w:u w:val="single" w:color="C00000"/>
              </w:rPr>
              <w:t xml:space="preserve"> </w:t>
            </w:r>
            <w:r w:rsidR="00C70873" w:rsidRPr="00A9090F">
              <w:rPr>
                <w:rFonts w:ascii="TH SarabunIT๙" w:hAnsi="TH SarabunIT๙" w:cs="TH SarabunIT๙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 xml:space="preserve">งาน ได้แก่ </w:t>
            </w:r>
            <w:r w:rsidRPr="00A9090F">
              <w:rPr>
                <w:rFonts w:ascii="TH SarabunIT๙" w:hAnsi="TH SarabunIT๙" w:cs="TH SarabunIT๙" w:hint="cs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>อนามัยและสิ่งแวดล้อม งานส่งเสริมสุขภาพและสาธารณสุข และงานรักษาความสะอ</w:t>
            </w:r>
            <w:r w:rsidR="0022601D" w:rsidRPr="00A9090F">
              <w:rPr>
                <w:rFonts w:ascii="TH SarabunIT๙" w:hAnsi="TH SarabunIT๙" w:cs="TH SarabunIT๙" w:hint="cs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>า</w:t>
            </w:r>
            <w:r w:rsidRPr="00A9090F">
              <w:rPr>
                <w:rFonts w:ascii="TH SarabunIT๙" w:hAnsi="TH SarabunIT๙" w:cs="TH SarabunIT๙" w:hint="cs"/>
                <w:b/>
                <w:bCs/>
                <w:color w:val="632423" w:themeColor="accent2" w:themeShade="80"/>
                <w:sz w:val="32"/>
                <w:szCs w:val="32"/>
                <w:u w:val="single" w:color="C00000"/>
                <w:cs/>
              </w:rPr>
              <w:t>ด</w:t>
            </w:r>
            <w:r w:rsidR="00C70873" w:rsidRPr="00A9090F">
              <w:rPr>
                <w:rFonts w:ascii="TH SarabunIT๙" w:hAnsi="TH SarabunIT๙" w:cs="TH SarabunIT๙"/>
                <w:color w:val="632423" w:themeColor="accent2" w:themeShade="80"/>
                <w:sz w:val="32"/>
                <w:szCs w:val="32"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เป็นผู้บังคับบัญชา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มีการส่งเสริมให้บุคลากรได้รับความรู้ พัฒนาทักษะ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 และมีการประเมินผล การปฏิบัติงานอย่างชัดเจน</w:t>
            </w: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มีการมอบหมายงานให้กับบุคลากรอย่าง 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แต่ยังไม่ได้จัดทำคำสั่งมอบหมายงานภายใน</w:t>
            </w:r>
            <w:r w:rsidR="00123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1.5.2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มีการส่งเสริมให้บุคลากรทุกคนพัฒนาตนเอง อย่างต่อเนื่อง และเปิดโอกาสให้ได้รับการอบรม อย่างสม่ำเสมอ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1.5.3 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 กำกับดูแล การปฏิบัติงานภายใน หน่วยงานให้เป็นไปตามระบบการควบคุมภายในที่กำ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หนดอย่างต่อเนื่อง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4999" w:rsidRDefault="006B49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มีการกำหนดวัตถุประสงค์ทุกกิจกรรมที่ดำเนิน</w:t>
            </w:r>
            <w:r w:rsidR="00A05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การและเป้าหมายทิศทางการดำเนินงานอย่าง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สอดคล้อง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กับภารกิจของหน่วยงานมีการสื่อสาร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ให้บุคลากรทราบ และเข้าใจตรงกัน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2.1.2 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บุคลากรทุกคนที่เกี่ยวข้องมีส่วนร่วมในการกำหนด วัตถุประสงค์ระดับกิจกรรมและให้การยอมรับ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โดยคำนึงถึงความเหมาะสมตามภารกิจของหน่วยงาน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และวัดผลได้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1B4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 ได้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ระบุและประเมินความเสี่ยง ที่อาจเกิดขึ้นทั้งจากปัจจัยภายในและปัจจัยภายนอก  </w:t>
            </w:r>
            <w:r w:rsidR="00123582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มีจุดอ่อน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ความเสี่ยงที่เกิดจาก</w:t>
            </w:r>
            <w:r w:rsidR="00A05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 ได้แก่ กิจกรรมโครงการอบรมเพื่อป้องกันโรคพิษสุนัขบ้าและกิจกรรมรณรงค์คุมกำเนิดสุนัขและแมว และกิจกรรมโครงการคัดแยกขยะและการนำขยะมาใช้ประโยชน์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621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21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มีการเพิ่มจำนวนของสุนัขและแมวในพื้นที่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="00621481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ทั้งมีเจ้าของและไม่มีเจ้าของ และการเพิ่มจำนวนของประชากรในพื้นที่ของตำบล</w:t>
            </w:r>
            <w:r w:rsidR="009B6864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บางโขมด</w:t>
            </w:r>
            <w:r w:rsidR="00621481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ที่เพิ่มขึ้นทุกปีทำให้มีแนวโน้มของจำนวนขยะเพิ่มขึ้นทำให้ต้องหาวิธีในการลดปริมาณขยะ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="00621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จากที่ทางกองสาธารณสุขและสิ่งแวดล้อมได้จัดทำโครงการ</w:t>
            </w:r>
            <w:r w:rsidR="00B44456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อบรมป้องกันโรคพิษสุนัขบ้าในปีที่ผ่านมาพบว่าประสบผลสำเร็จในระดับหนึ่งแต่การเพิ่มของจำนวนสุนัขและแมวในพื้นที่ก่อให้เกิดความเสี่ยงที่จะเกิดโรคได้ถ้าเราป้องกันได้ไม่ทั่วถึง</w:t>
            </w:r>
          </w:p>
          <w:p w:rsidR="00276701" w:rsidRPr="00C70873" w:rsidRDefault="0027670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บุคลากรของหน่วยงานมีส่วนร่วมในการกำหนด กิจกรรมการควบคุมภายในตามวัตถุประสงค์และประชุม ปรึกษาหารือให้เข้าใจในการลดความเสี่ยง ตามวัตถุ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ประสงค์ของการควบคุมให้อยู่ในระดับที่ยอมรับได้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6B4999" w:rsidRDefault="006B4999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3.2 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="00B4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เสริมให้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B4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ใช้เทคโนโลยีในการสื่อสารกัน</w:t>
            </w:r>
            <w:r w:rsidR="001E6440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B4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ให้งาน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บรรลุ</w:t>
            </w:r>
            <w:r w:rsidR="00B4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4456" w:rsidRPr="00C70873" w:rsidRDefault="00B4445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440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B444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รณรงค์ประชาสัมพันธ์และมีการจัดกิจกรรมโครงการอบรมป้องกันโรคพิษสุนัขบ้าและกิจกรรมรณรงค์คุมกำเนิดสุนัขและแมว</w:t>
            </w:r>
            <w:r w:rsidR="00E23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และดำเนินการขึ้นทะเบียนสุนัขและแมวทุกปี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E23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รณรงค์ประชาสัมพันธ์การคัดแยกขยะให้ต่อเนื่องและสร้างลักษณะนิสัยการคัดแยกขยะอย่างต่อเนื่อง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119A9" w:rsidRPr="00C70873" w:rsidRDefault="002119A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มีการใช้ระบบสารสนเทศในการ ติดต่อสื่อสาร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ทั้งหน่วยงานภายในและภายนอก อย่างเพียงพอ เหมาะสม เชื่อถือได้ และทันต่อเหตุการณ์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4.2.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รวบรวมกฎหมาย ระเบียบ และหนังสือสั่งการ ที่เกี่ยวข้อง และนำข้อมูลลงเว็บไซต์ของ</w:t>
            </w:r>
            <w:r w:rsidR="00123582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เพื่อใช้เป็น แหล่งข้อมูลในการค้นคว้าหาความรู้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="0098167D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ได้มีการประชาสัมพันธ์</w:t>
            </w:r>
            <w:r w:rsidR="0095414B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ขึ้นทะเบียน</w:t>
            </w:r>
            <w:r w:rsidR="0098167D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สุนัขและแมว</w:t>
            </w:r>
            <w:r w:rsidR="0095414B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และนำสุนัขและแมวมา</w:t>
            </w:r>
            <w:r w:rsidR="00954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ฉีดยา</w:t>
            </w:r>
            <w:r w:rsidR="0095414B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ป้องกันโรคพิษสุนัขบ้า </w:t>
            </w:r>
          </w:p>
          <w:p w:rsidR="0095414B" w:rsidRPr="00C70873" w:rsidRDefault="0095414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4.3.2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4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ติดตั้งป้ายห้ามทิ้งขยะในเขตพื้นที่ตำบล</w:t>
            </w:r>
            <w:r w:rsidR="009B6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บางโขมด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6B4999" w:rsidRDefault="006B4999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การปฏิบัติงานอย่างต่อเนื่องและ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สม่ำเสมอและรายงานให้ผู้บริหารทราบเป็น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ลายลักษณ์ อักษร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กรณีผลการดำเนินงานไม่เป็นไปตาม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แผนมีการดำเนินการแก้ไขอย่างทันกาล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76701" w:rsidRPr="00C70873" w:rsidRDefault="0027670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F99" w:rsidRPr="00C70873" w:rsidRDefault="00C70873" w:rsidP="00276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5.2.1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มีการติดตามประเมินผลการดำเนินการตาม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ทุกสิ้นปี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เพื่อให้มีความมั่นใจว่า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ระบบการควบคุมภายใน มีความเพียงพ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เหมาะสมหรือ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ต้องดำเนินการปรับปรุงแก้ไข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846AA3" w:rsidRPr="00B37ADE" w:rsidRDefault="00846AA3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6B28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A76B28" w:rsidRPr="004971F1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D374B">
        <w:rPr>
          <w:rFonts w:ascii="TH SarabunIT๙" w:hAnsi="TH SarabunIT๙" w:cs="TH SarabunIT๙"/>
          <w:sz w:val="32"/>
          <w:szCs w:val="32"/>
          <w:cs/>
        </w:rPr>
        <w:tab/>
      </w:r>
      <w:r w:rsidR="00123582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1D3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B6864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 xml:space="preserve"> มีโครงสร้างเป็นไปตามมาตรฐานการควบคุมภายในครบ 5 องค์ประกอบ มีประสิทธิภาพใน มีการควบคุมที่เพียงพอ และเหมาะสมการปฏิบัติงานในระดับหนึ่ง เป็นไปตามหลักเกณฑ์กระทรวงการลังว่าด้วยมาตรฐานและหลักเกณฑ์ปฏิบัติการควบคุมภายใน สำหรับหน่วยงานของรัฐ พ.ศ. 2561 แต่อย่างไรก็ตาม ภารกิจตามแผนการดำเนินการที่สำคัญ บางภารกิจต้องปรับปรุงกระบวนการควบคุมภายในเพื่อให้การปฏิบัติงานมีประสิทธิภาพและประสิทธิผล มีความเหมาะสม และบรรลุวัตถุประสงค์ต่อไป</w:t>
      </w:r>
    </w:p>
    <w:p w:rsidR="002D1CA2" w:rsidRPr="006D64CC" w:rsidRDefault="007D6D56" w:rsidP="002D1CA2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</w:p>
    <w:p w:rsidR="009B6864" w:rsidRDefault="007D6D56" w:rsidP="00652F8C">
      <w:pPr>
        <w:spacing w:after="0" w:line="240" w:lineRule="atLeast"/>
        <w:ind w:left="6480" w:hanging="1440"/>
        <w:rPr>
          <w:rFonts w:ascii="TH SarabunIT๙" w:hAnsi="TH SarabunIT๙" w:cs="TH SarabunIT๙"/>
          <w:sz w:val="32"/>
          <w:szCs w:val="32"/>
        </w:rPr>
      </w:pPr>
      <w:r w:rsidRPr="006D64CC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="00080E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2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424305" w:rsidRPr="006D64CC" w:rsidRDefault="009B6864" w:rsidP="00652F8C">
      <w:pPr>
        <w:spacing w:after="0" w:line="240" w:lineRule="atLeast"/>
        <w:ind w:left="648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30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D56" w:rsidRPr="006D64CC">
        <w:rPr>
          <w:rFonts w:ascii="TH SarabunIT๙" w:hAnsi="TH SarabunIT๙" w:cs="TH SarabunIT๙"/>
          <w:sz w:val="32"/>
          <w:szCs w:val="32"/>
          <w:cs/>
        </w:rPr>
        <w:t>(</w:t>
      </w:r>
      <w:r w:rsidR="001D333B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งสาวทัศนีย์  จารุเกษม) </w:t>
      </w:r>
    </w:p>
    <w:p w:rsidR="009B6864" w:rsidRDefault="007D6D56" w:rsidP="00652F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="00777F71" w:rsidRPr="006D64C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76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864"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 รักษาราชการแทน</w:t>
      </w:r>
    </w:p>
    <w:p w:rsidR="00777F71" w:rsidRPr="006D64CC" w:rsidRDefault="009B6864" w:rsidP="009B6864">
      <w:pPr>
        <w:spacing w:after="0" w:line="240" w:lineRule="atLeast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ผู้อำนวยการกองสาธารณสุขและสิ่งแวดล้อม</w:t>
      </w:r>
      <w:r w:rsidR="002D1CA2" w:rsidRPr="006D64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77F71" w:rsidRPr="006D64CC" w:rsidRDefault="006242F2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4305" w:rsidRPr="006D64CC" w:rsidRDefault="00424305" w:rsidP="0037285F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sectPr w:rsidR="00424305" w:rsidRPr="006D64CC" w:rsidSect="00A433CA">
      <w:headerReference w:type="default" r:id="rId9"/>
      <w:headerReference w:type="first" r:id="rId10"/>
      <w:pgSz w:w="11906" w:h="16838" w:code="9"/>
      <w:pgMar w:top="1134" w:right="851" w:bottom="709" w:left="1418" w:header="709" w:footer="709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E2" w:rsidRDefault="00E10DE2" w:rsidP="00424305">
      <w:pPr>
        <w:spacing w:after="0" w:line="240" w:lineRule="auto"/>
      </w:pPr>
      <w:r>
        <w:separator/>
      </w:r>
    </w:p>
  </w:endnote>
  <w:endnote w:type="continuationSeparator" w:id="0">
    <w:p w:rsidR="00E10DE2" w:rsidRDefault="00E10DE2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E2" w:rsidRDefault="00E10DE2" w:rsidP="00424305">
      <w:pPr>
        <w:spacing w:after="0" w:line="240" w:lineRule="auto"/>
      </w:pPr>
      <w:r>
        <w:separator/>
      </w:r>
    </w:p>
  </w:footnote>
  <w:footnote w:type="continuationSeparator" w:id="0">
    <w:p w:rsidR="00E10DE2" w:rsidRDefault="00E10DE2" w:rsidP="0042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5" w:rsidRPr="00424305" w:rsidRDefault="00937A75">
    <w:pPr>
      <w:pStyle w:val="a7"/>
      <w:jc w:val="center"/>
      <w:rPr>
        <w:rFonts w:ascii="TH NiramitIT๙" w:hAnsi="TH NiramitIT๙" w:cs="TH NiramitIT๙"/>
        <w:sz w:val="24"/>
        <w:szCs w:val="24"/>
      </w:rPr>
    </w:pPr>
  </w:p>
  <w:p w:rsidR="00937A75" w:rsidRDefault="00937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1F" w:rsidRPr="003E7E1F" w:rsidRDefault="003E7E1F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3E7E1F" w:rsidRDefault="003E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221"/>
    <w:multiLevelType w:val="multilevel"/>
    <w:tmpl w:val="763678C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">
    <w:nsid w:val="3C721D51"/>
    <w:multiLevelType w:val="multilevel"/>
    <w:tmpl w:val="E5C2D9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785FE7"/>
    <w:multiLevelType w:val="hybridMultilevel"/>
    <w:tmpl w:val="A7305E5A"/>
    <w:lvl w:ilvl="0" w:tplc="E1E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C21AD"/>
    <w:multiLevelType w:val="multilevel"/>
    <w:tmpl w:val="3ECED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F93641B"/>
    <w:multiLevelType w:val="multilevel"/>
    <w:tmpl w:val="33E4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F"/>
    <w:rsid w:val="00000B39"/>
    <w:rsid w:val="000147EF"/>
    <w:rsid w:val="000430D0"/>
    <w:rsid w:val="0007391D"/>
    <w:rsid w:val="00080E43"/>
    <w:rsid w:val="0008154A"/>
    <w:rsid w:val="000A5C1B"/>
    <w:rsid w:val="000B3A73"/>
    <w:rsid w:val="000E4405"/>
    <w:rsid w:val="00103C9B"/>
    <w:rsid w:val="00123582"/>
    <w:rsid w:val="00131FDA"/>
    <w:rsid w:val="0013414B"/>
    <w:rsid w:val="001474CD"/>
    <w:rsid w:val="00176907"/>
    <w:rsid w:val="001B4AC1"/>
    <w:rsid w:val="001B70D3"/>
    <w:rsid w:val="001C259D"/>
    <w:rsid w:val="001D0465"/>
    <w:rsid w:val="001D333B"/>
    <w:rsid w:val="001E6440"/>
    <w:rsid w:val="002119A9"/>
    <w:rsid w:val="00216524"/>
    <w:rsid w:val="0022601D"/>
    <w:rsid w:val="00276701"/>
    <w:rsid w:val="002C3FDC"/>
    <w:rsid w:val="002D1CA2"/>
    <w:rsid w:val="002D374B"/>
    <w:rsid w:val="00307873"/>
    <w:rsid w:val="00322BA9"/>
    <w:rsid w:val="00334A42"/>
    <w:rsid w:val="00343C5F"/>
    <w:rsid w:val="00350217"/>
    <w:rsid w:val="00365BC8"/>
    <w:rsid w:val="0037285F"/>
    <w:rsid w:val="00385320"/>
    <w:rsid w:val="003D0A98"/>
    <w:rsid w:val="003D1171"/>
    <w:rsid w:val="003E403A"/>
    <w:rsid w:val="003E7E1F"/>
    <w:rsid w:val="004002E9"/>
    <w:rsid w:val="00420DE6"/>
    <w:rsid w:val="00424305"/>
    <w:rsid w:val="00424801"/>
    <w:rsid w:val="00424DB8"/>
    <w:rsid w:val="00472652"/>
    <w:rsid w:val="004762D5"/>
    <w:rsid w:val="004821B8"/>
    <w:rsid w:val="0048652F"/>
    <w:rsid w:val="004D545B"/>
    <w:rsid w:val="004E2E1E"/>
    <w:rsid w:val="004E6C2F"/>
    <w:rsid w:val="00504E3C"/>
    <w:rsid w:val="00527859"/>
    <w:rsid w:val="0055115C"/>
    <w:rsid w:val="00552016"/>
    <w:rsid w:val="005617D3"/>
    <w:rsid w:val="00576E50"/>
    <w:rsid w:val="005B35BD"/>
    <w:rsid w:val="005E4C8B"/>
    <w:rsid w:val="005E56A2"/>
    <w:rsid w:val="005F37B4"/>
    <w:rsid w:val="006132A4"/>
    <w:rsid w:val="006201DA"/>
    <w:rsid w:val="00621481"/>
    <w:rsid w:val="006242F2"/>
    <w:rsid w:val="00627FA3"/>
    <w:rsid w:val="00630224"/>
    <w:rsid w:val="00647C70"/>
    <w:rsid w:val="00652F8C"/>
    <w:rsid w:val="00664327"/>
    <w:rsid w:val="006B4999"/>
    <w:rsid w:val="006D64CC"/>
    <w:rsid w:val="00705A36"/>
    <w:rsid w:val="007063B6"/>
    <w:rsid w:val="00717AAD"/>
    <w:rsid w:val="00777F71"/>
    <w:rsid w:val="00783906"/>
    <w:rsid w:val="00790C31"/>
    <w:rsid w:val="00790EBE"/>
    <w:rsid w:val="007969B5"/>
    <w:rsid w:val="007B69FE"/>
    <w:rsid w:val="007C2043"/>
    <w:rsid w:val="007C7A0F"/>
    <w:rsid w:val="007D6D56"/>
    <w:rsid w:val="007F27B8"/>
    <w:rsid w:val="00814435"/>
    <w:rsid w:val="00846AA3"/>
    <w:rsid w:val="008509C2"/>
    <w:rsid w:val="0085575C"/>
    <w:rsid w:val="0086203E"/>
    <w:rsid w:val="008806E7"/>
    <w:rsid w:val="008A0E2B"/>
    <w:rsid w:val="008A43FC"/>
    <w:rsid w:val="008C0DC0"/>
    <w:rsid w:val="008C4F99"/>
    <w:rsid w:val="008D5B9F"/>
    <w:rsid w:val="008D604F"/>
    <w:rsid w:val="008E2BE6"/>
    <w:rsid w:val="008E6B34"/>
    <w:rsid w:val="009034B3"/>
    <w:rsid w:val="00937A75"/>
    <w:rsid w:val="00943299"/>
    <w:rsid w:val="0095414B"/>
    <w:rsid w:val="009561CC"/>
    <w:rsid w:val="00966CEF"/>
    <w:rsid w:val="00970146"/>
    <w:rsid w:val="0098109D"/>
    <w:rsid w:val="0098152A"/>
    <w:rsid w:val="0098167D"/>
    <w:rsid w:val="009831CC"/>
    <w:rsid w:val="00985109"/>
    <w:rsid w:val="009B6864"/>
    <w:rsid w:val="009C5DAC"/>
    <w:rsid w:val="009C5EEC"/>
    <w:rsid w:val="009C7B6B"/>
    <w:rsid w:val="009F4218"/>
    <w:rsid w:val="00A05F02"/>
    <w:rsid w:val="00A26EEA"/>
    <w:rsid w:val="00A411B2"/>
    <w:rsid w:val="00A433CA"/>
    <w:rsid w:val="00A743FC"/>
    <w:rsid w:val="00A76B28"/>
    <w:rsid w:val="00A81465"/>
    <w:rsid w:val="00A862BF"/>
    <w:rsid w:val="00A9090F"/>
    <w:rsid w:val="00A96262"/>
    <w:rsid w:val="00AB19DA"/>
    <w:rsid w:val="00AB3600"/>
    <w:rsid w:val="00AE38D5"/>
    <w:rsid w:val="00AF18D5"/>
    <w:rsid w:val="00B228A0"/>
    <w:rsid w:val="00B274FB"/>
    <w:rsid w:val="00B36585"/>
    <w:rsid w:val="00B37ADE"/>
    <w:rsid w:val="00B44456"/>
    <w:rsid w:val="00B50746"/>
    <w:rsid w:val="00B96047"/>
    <w:rsid w:val="00BA4D4A"/>
    <w:rsid w:val="00BB0AD9"/>
    <w:rsid w:val="00BC7440"/>
    <w:rsid w:val="00BD5F47"/>
    <w:rsid w:val="00BF1D56"/>
    <w:rsid w:val="00C0120A"/>
    <w:rsid w:val="00C2642D"/>
    <w:rsid w:val="00C47B15"/>
    <w:rsid w:val="00C550C9"/>
    <w:rsid w:val="00C67601"/>
    <w:rsid w:val="00C70873"/>
    <w:rsid w:val="00CA1374"/>
    <w:rsid w:val="00CA2B0F"/>
    <w:rsid w:val="00CC0A9F"/>
    <w:rsid w:val="00CC5FF2"/>
    <w:rsid w:val="00CD5856"/>
    <w:rsid w:val="00CE1CBF"/>
    <w:rsid w:val="00CE3708"/>
    <w:rsid w:val="00D03746"/>
    <w:rsid w:val="00D04A78"/>
    <w:rsid w:val="00D07D2B"/>
    <w:rsid w:val="00D15C65"/>
    <w:rsid w:val="00D27B06"/>
    <w:rsid w:val="00D40491"/>
    <w:rsid w:val="00D824EE"/>
    <w:rsid w:val="00D82B8F"/>
    <w:rsid w:val="00DB5865"/>
    <w:rsid w:val="00DD1672"/>
    <w:rsid w:val="00DD7EF0"/>
    <w:rsid w:val="00DF7A8C"/>
    <w:rsid w:val="00E10DE2"/>
    <w:rsid w:val="00E23073"/>
    <w:rsid w:val="00E23D8A"/>
    <w:rsid w:val="00E251FB"/>
    <w:rsid w:val="00E445B6"/>
    <w:rsid w:val="00E85BC9"/>
    <w:rsid w:val="00EA19CA"/>
    <w:rsid w:val="00EB6CB2"/>
    <w:rsid w:val="00EC5933"/>
    <w:rsid w:val="00EF22F2"/>
    <w:rsid w:val="00F4508D"/>
    <w:rsid w:val="00F45652"/>
    <w:rsid w:val="00F62E83"/>
    <w:rsid w:val="00F700BC"/>
    <w:rsid w:val="00F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37B2-1C90-422C-931F-E9D6D6F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AsusNB</dc:creator>
  <cp:lastModifiedBy>WIN10</cp:lastModifiedBy>
  <cp:revision>11</cp:revision>
  <cp:lastPrinted>2019-06-19T09:26:00Z</cp:lastPrinted>
  <dcterms:created xsi:type="dcterms:W3CDTF">2019-01-04T03:24:00Z</dcterms:created>
  <dcterms:modified xsi:type="dcterms:W3CDTF">2019-06-26T04:00:00Z</dcterms:modified>
</cp:coreProperties>
</file>